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3"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7595"/>
      </w:tblGrid>
      <w:tr w:rsidR="00054A9C" w:rsidRPr="007C2EE4" w:rsidTr="00E05864">
        <w:trPr>
          <w:jc w:val="center"/>
        </w:trPr>
        <w:tc>
          <w:tcPr>
            <w:tcW w:w="1928" w:type="dxa"/>
            <w:tcBorders>
              <w:top w:val="single" w:sz="4" w:space="0" w:color="auto"/>
              <w:left w:val="single" w:sz="4" w:space="0" w:color="auto"/>
              <w:bottom w:val="single" w:sz="4" w:space="0" w:color="auto"/>
              <w:right w:val="single" w:sz="4" w:space="0" w:color="auto"/>
            </w:tcBorders>
          </w:tcPr>
          <w:p w:rsidR="00054A9C" w:rsidRPr="007C2EE4" w:rsidRDefault="00054A9C" w:rsidP="00E05864">
            <w:pPr>
              <w:pStyle w:val="Header"/>
              <w:ind w:left="360"/>
              <w:jc w:val="both"/>
            </w:pPr>
            <w:r>
              <w:rPr>
                <w:noProof/>
                <w:lang w:val="en-IN" w:eastAsia="en-IN"/>
              </w:rPr>
              <w:drawing>
                <wp:inline distT="0" distB="0" distL="0" distR="0">
                  <wp:extent cx="609600" cy="535305"/>
                  <wp:effectExtent l="19050" t="0" r="0" b="0"/>
                  <wp:docPr id="35" name="Picture 3"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k-Mark-Logo-in-colour"/>
                          <pic:cNvPicPr>
                            <a:picLocks noChangeAspect="1" noChangeArrowheads="1"/>
                          </pic:cNvPicPr>
                        </pic:nvPicPr>
                        <pic:blipFill>
                          <a:blip r:embed="rId5" cstate="print"/>
                          <a:srcRect/>
                          <a:stretch>
                            <a:fillRect/>
                          </a:stretch>
                        </pic:blipFill>
                        <pic:spPr bwMode="auto">
                          <a:xfrm>
                            <a:off x="0" y="0"/>
                            <a:ext cx="609600" cy="535305"/>
                          </a:xfrm>
                          <a:prstGeom prst="rect">
                            <a:avLst/>
                          </a:prstGeom>
                          <a:noFill/>
                          <a:ln w="9525">
                            <a:noFill/>
                            <a:miter lim="800000"/>
                            <a:headEnd/>
                            <a:tailEnd/>
                          </a:ln>
                        </pic:spPr>
                      </pic:pic>
                    </a:graphicData>
                  </a:graphic>
                </wp:inline>
              </w:drawing>
            </w:r>
          </w:p>
          <w:p w:rsidR="00054A9C" w:rsidRPr="0053268A" w:rsidRDefault="00054A9C" w:rsidP="00E05864">
            <w:pPr>
              <w:pStyle w:val="Header"/>
              <w:ind w:left="2"/>
              <w:jc w:val="both"/>
              <w:rPr>
                <w:rFonts w:ascii="Monotype Corsiva" w:hAnsi="Monotype Corsiva"/>
                <w:sz w:val="14"/>
                <w:szCs w:val="14"/>
              </w:rPr>
            </w:pPr>
            <w:r>
              <w:rPr>
                <w:rFonts w:ascii="Monotype Corsiva" w:hAnsi="Monotype Corsiva"/>
                <w:sz w:val="14"/>
                <w:szCs w:val="14"/>
              </w:rPr>
              <w:t xml:space="preserve">    </w:t>
            </w:r>
            <w:r w:rsidRPr="0053268A">
              <w:rPr>
                <w:rFonts w:ascii="Monotype Corsiva" w:hAnsi="Monotype Corsiva"/>
                <w:sz w:val="14"/>
                <w:szCs w:val="14"/>
              </w:rPr>
              <w:t>Your Assurance of Pure Silk</w:t>
            </w:r>
          </w:p>
        </w:tc>
        <w:tc>
          <w:tcPr>
            <w:tcW w:w="7595" w:type="dxa"/>
            <w:tcBorders>
              <w:top w:val="single" w:sz="4" w:space="0" w:color="auto"/>
              <w:left w:val="single" w:sz="4" w:space="0" w:color="auto"/>
              <w:bottom w:val="single" w:sz="4" w:space="0" w:color="auto"/>
              <w:right w:val="single" w:sz="4" w:space="0" w:color="auto"/>
            </w:tcBorders>
          </w:tcPr>
          <w:p w:rsidR="00054A9C" w:rsidRPr="00D102F1" w:rsidRDefault="00054A9C" w:rsidP="00E05864">
            <w:pPr>
              <w:ind w:left="360"/>
              <w:jc w:val="center"/>
              <w:rPr>
                <w:rFonts w:eastAsia="Arial Unicode MS"/>
                <w:b/>
                <w:sz w:val="20"/>
                <w:szCs w:val="20"/>
              </w:rPr>
            </w:pPr>
            <w:r w:rsidRPr="00D102F1">
              <w:rPr>
                <w:rFonts w:eastAsia="Arial Unicode MS"/>
                <w:b/>
                <w:sz w:val="20"/>
                <w:szCs w:val="20"/>
              </w:rPr>
              <w:t>BANGALORE CHAPTER</w:t>
            </w:r>
          </w:p>
          <w:p w:rsidR="00054A9C" w:rsidRPr="00D102F1" w:rsidRDefault="00054A9C" w:rsidP="00E05864">
            <w:pPr>
              <w:ind w:left="360"/>
              <w:jc w:val="center"/>
              <w:rPr>
                <w:rFonts w:eastAsia="Arial Unicode MS"/>
                <w:b/>
                <w:sz w:val="20"/>
                <w:szCs w:val="20"/>
              </w:rPr>
            </w:pPr>
            <w:r w:rsidRPr="00D102F1">
              <w:rPr>
                <w:rFonts w:eastAsia="Arial Unicode MS"/>
                <w:b/>
                <w:sz w:val="20"/>
                <w:szCs w:val="20"/>
              </w:rPr>
              <w:t>SILK MARK ORGANISATION OF INDIA</w:t>
            </w:r>
          </w:p>
          <w:p w:rsidR="00054A9C" w:rsidRPr="00D102F1" w:rsidRDefault="00054A9C" w:rsidP="00E05864">
            <w:pPr>
              <w:jc w:val="center"/>
              <w:rPr>
                <w:rFonts w:eastAsia="Arial Unicode MS"/>
                <w:b/>
                <w:sz w:val="20"/>
                <w:szCs w:val="20"/>
              </w:rPr>
            </w:pPr>
            <w:r w:rsidRPr="00D102F1">
              <w:rPr>
                <w:rFonts w:eastAsia="Arial Unicode MS"/>
                <w:b/>
                <w:sz w:val="20"/>
                <w:szCs w:val="20"/>
              </w:rPr>
              <w:t>[Sponsored by Central Silk Board, Ministry of Textiles, Govt., of India]</w:t>
            </w:r>
          </w:p>
          <w:p w:rsidR="00054A9C" w:rsidRPr="00D102F1" w:rsidRDefault="00054A9C" w:rsidP="00E05864">
            <w:pPr>
              <w:jc w:val="center"/>
              <w:rPr>
                <w:rFonts w:eastAsia="Arial Unicode MS"/>
                <w:b/>
                <w:sz w:val="20"/>
                <w:szCs w:val="20"/>
              </w:rPr>
            </w:pPr>
            <w:r w:rsidRPr="00D102F1">
              <w:rPr>
                <w:rFonts w:eastAsia="Arial Unicode MS"/>
                <w:bCs/>
                <w:sz w:val="20"/>
                <w:szCs w:val="20"/>
              </w:rPr>
              <w:t xml:space="preserve"># </w:t>
            </w:r>
            <w:r w:rsidRPr="00D102F1">
              <w:rPr>
                <w:rFonts w:eastAsia="Arial Unicode MS"/>
                <w:b/>
                <w:sz w:val="20"/>
                <w:szCs w:val="20"/>
              </w:rPr>
              <w:t xml:space="preserve">14, </w:t>
            </w:r>
            <w:proofErr w:type="spellStart"/>
            <w:r w:rsidRPr="00D102F1">
              <w:rPr>
                <w:rFonts w:eastAsia="Arial Unicode MS"/>
                <w:b/>
                <w:sz w:val="20"/>
                <w:szCs w:val="20"/>
              </w:rPr>
              <w:t>Vatal</w:t>
            </w:r>
            <w:proofErr w:type="spellEnd"/>
            <w:r w:rsidRPr="00D102F1">
              <w:rPr>
                <w:rFonts w:eastAsia="Arial Unicode MS"/>
                <w:b/>
                <w:sz w:val="20"/>
                <w:szCs w:val="20"/>
              </w:rPr>
              <w:t xml:space="preserve"> </w:t>
            </w:r>
            <w:proofErr w:type="spellStart"/>
            <w:r w:rsidRPr="00D102F1">
              <w:rPr>
                <w:rFonts w:eastAsia="Arial Unicode MS"/>
                <w:b/>
                <w:sz w:val="20"/>
                <w:szCs w:val="20"/>
              </w:rPr>
              <w:t>Nagraj</w:t>
            </w:r>
            <w:proofErr w:type="spellEnd"/>
            <w:r w:rsidRPr="00D102F1">
              <w:rPr>
                <w:rFonts w:eastAsia="Arial Unicode MS"/>
                <w:b/>
                <w:sz w:val="20"/>
                <w:szCs w:val="20"/>
              </w:rPr>
              <w:t xml:space="preserve"> Road, </w:t>
            </w:r>
            <w:proofErr w:type="spellStart"/>
            <w:r w:rsidRPr="00D102F1">
              <w:rPr>
                <w:rFonts w:eastAsia="Arial Unicode MS"/>
                <w:b/>
                <w:sz w:val="20"/>
                <w:szCs w:val="20"/>
              </w:rPr>
              <w:t>Oklipuram</w:t>
            </w:r>
            <w:proofErr w:type="spellEnd"/>
            <w:r w:rsidRPr="00D102F1">
              <w:rPr>
                <w:rFonts w:eastAsia="Arial Unicode MS"/>
                <w:b/>
                <w:sz w:val="20"/>
                <w:szCs w:val="20"/>
              </w:rPr>
              <w:t>, Bangalore-21.</w:t>
            </w:r>
          </w:p>
          <w:p w:rsidR="00054A9C" w:rsidRPr="007C2EE4" w:rsidRDefault="00054A9C" w:rsidP="00E05864">
            <w:pPr>
              <w:pStyle w:val="Header"/>
              <w:ind w:left="360"/>
              <w:jc w:val="center"/>
              <w:rPr>
                <w:rFonts w:eastAsia="Arial Unicode MS"/>
                <w:b/>
              </w:rPr>
            </w:pPr>
            <w:r w:rsidRPr="00D102F1">
              <w:rPr>
                <w:rFonts w:eastAsia="Arial Unicode MS"/>
                <w:b/>
                <w:sz w:val="20"/>
                <w:szCs w:val="20"/>
              </w:rPr>
              <w:t>Regd., No. 1054/2003-04                                            Ph: 080-2342 1144</w:t>
            </w:r>
          </w:p>
        </w:tc>
      </w:tr>
    </w:tbl>
    <w:p w:rsidR="00054A9C" w:rsidRPr="001C56CC" w:rsidRDefault="00054A9C" w:rsidP="00054A9C">
      <w:r>
        <w:t xml:space="preserve">No: </w:t>
      </w:r>
      <w:r w:rsidRPr="001C56CC">
        <w:t>SMOI/BLR/EXPO/6A/201</w:t>
      </w:r>
      <w:r>
        <w:t>5</w:t>
      </w:r>
      <w:r w:rsidRPr="001C56CC">
        <w:t>-1</w:t>
      </w:r>
      <w:r>
        <w:t>6</w:t>
      </w:r>
      <w:r w:rsidRPr="001C56CC">
        <w:t xml:space="preserve"> /Bangalore </w:t>
      </w:r>
      <w:r w:rsidRPr="001C56CC">
        <w:tab/>
      </w:r>
      <w:r w:rsidRPr="001C56CC">
        <w:tab/>
        <w:t xml:space="preserve">                                      Date: </w:t>
      </w:r>
      <w:r>
        <w:t>30-10-15</w:t>
      </w:r>
    </w:p>
    <w:p w:rsidR="00054A9C" w:rsidRDefault="00054A9C" w:rsidP="00054A9C">
      <w:pPr>
        <w:rPr>
          <w:rStyle w:val="a11"/>
          <w:rFonts w:ascii="Bookman Old Style" w:hAnsi="Bookman Old Style"/>
          <w:color w:val="000000"/>
          <w:sz w:val="22"/>
          <w:szCs w:val="22"/>
        </w:rPr>
      </w:pPr>
    </w:p>
    <w:p w:rsidR="00054A9C" w:rsidRPr="000171C5" w:rsidRDefault="00054A9C" w:rsidP="00054A9C">
      <w:p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To</w:t>
      </w:r>
    </w:p>
    <w:p w:rsidR="00054A9C" w:rsidRDefault="00054A9C" w:rsidP="00054A9C">
      <w:pPr>
        <w:spacing w:line="276" w:lineRule="auto"/>
        <w:jc w:val="both"/>
        <w:rPr>
          <w:rStyle w:val="a11"/>
          <w:rFonts w:asciiTheme="minorHAnsi" w:hAnsiTheme="minorHAnsi"/>
          <w:color w:val="000000"/>
          <w:sz w:val="20"/>
          <w:szCs w:val="20"/>
        </w:rPr>
      </w:pPr>
    </w:p>
    <w:p w:rsidR="00054A9C" w:rsidRDefault="00054A9C" w:rsidP="00054A9C">
      <w:pPr>
        <w:spacing w:line="276" w:lineRule="auto"/>
        <w:jc w:val="both"/>
        <w:rPr>
          <w:rStyle w:val="a11"/>
          <w:rFonts w:asciiTheme="minorHAnsi" w:hAnsiTheme="minorHAnsi"/>
          <w:color w:val="000000"/>
          <w:sz w:val="20"/>
          <w:szCs w:val="20"/>
        </w:rPr>
      </w:pPr>
    </w:p>
    <w:p w:rsidR="00054A9C" w:rsidRDefault="00054A9C" w:rsidP="00054A9C">
      <w:pPr>
        <w:spacing w:line="276" w:lineRule="auto"/>
        <w:jc w:val="both"/>
        <w:rPr>
          <w:rStyle w:val="a11"/>
          <w:rFonts w:asciiTheme="minorHAnsi" w:hAnsiTheme="minorHAnsi"/>
          <w:color w:val="000000"/>
          <w:sz w:val="20"/>
          <w:szCs w:val="20"/>
        </w:rPr>
      </w:pPr>
    </w:p>
    <w:p w:rsidR="00054A9C" w:rsidRDefault="00054A9C" w:rsidP="00054A9C">
      <w:pPr>
        <w:spacing w:line="276" w:lineRule="auto"/>
        <w:jc w:val="both"/>
        <w:rPr>
          <w:rStyle w:val="a11"/>
          <w:rFonts w:asciiTheme="minorHAnsi" w:hAnsiTheme="minorHAnsi"/>
          <w:color w:val="000000"/>
          <w:sz w:val="20"/>
          <w:szCs w:val="20"/>
        </w:rPr>
      </w:pPr>
    </w:p>
    <w:p w:rsidR="00054A9C" w:rsidRPr="000171C5" w:rsidRDefault="00054A9C" w:rsidP="00054A9C">
      <w:pPr>
        <w:spacing w:line="276" w:lineRule="auto"/>
        <w:jc w:val="both"/>
        <w:rPr>
          <w:rStyle w:val="a11"/>
          <w:rFonts w:asciiTheme="minorHAnsi" w:hAnsiTheme="minorHAnsi"/>
          <w:color w:val="000000"/>
          <w:sz w:val="20"/>
          <w:szCs w:val="20"/>
        </w:rPr>
      </w:pPr>
    </w:p>
    <w:p w:rsidR="00054A9C" w:rsidRPr="000171C5" w:rsidRDefault="00054A9C" w:rsidP="00054A9C">
      <w:p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Sir/Madam,</w:t>
      </w:r>
    </w:p>
    <w:p w:rsidR="00054A9C" w:rsidRPr="000171C5" w:rsidRDefault="00054A9C" w:rsidP="00054A9C">
      <w:p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t xml:space="preserve">Sub: Supply of </w:t>
      </w:r>
      <w:proofErr w:type="gramStart"/>
      <w:r w:rsidRPr="000171C5">
        <w:rPr>
          <w:rStyle w:val="a11"/>
          <w:rFonts w:asciiTheme="minorHAnsi" w:hAnsiTheme="minorHAnsi"/>
          <w:color w:val="000000"/>
          <w:sz w:val="20"/>
          <w:szCs w:val="20"/>
        </w:rPr>
        <w:t>Non</w:t>
      </w:r>
      <w:proofErr w:type="gramEnd"/>
      <w:r w:rsidRPr="000171C5">
        <w:rPr>
          <w:rStyle w:val="a11"/>
          <w:rFonts w:asciiTheme="minorHAnsi" w:hAnsiTheme="minorHAnsi"/>
          <w:color w:val="000000"/>
          <w:sz w:val="20"/>
          <w:szCs w:val="20"/>
        </w:rPr>
        <w:t xml:space="preserve"> woven hot Sealing Fabric Bags-regarding.</w:t>
      </w:r>
    </w:p>
    <w:p w:rsidR="00054A9C" w:rsidRPr="000171C5" w:rsidRDefault="00054A9C" w:rsidP="00054A9C">
      <w:p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t>***************</w:t>
      </w:r>
    </w:p>
    <w:p w:rsidR="00054A9C" w:rsidRPr="000171C5" w:rsidRDefault="00054A9C" w:rsidP="00054A9C">
      <w:p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ab/>
        <w:t xml:space="preserve">    I may refer to the subject cited </w:t>
      </w:r>
      <w:proofErr w:type="gramStart"/>
      <w:r w:rsidRPr="000171C5">
        <w:rPr>
          <w:rStyle w:val="a11"/>
          <w:rFonts w:asciiTheme="minorHAnsi" w:hAnsiTheme="minorHAnsi"/>
          <w:color w:val="000000"/>
          <w:sz w:val="20"/>
          <w:szCs w:val="20"/>
        </w:rPr>
        <w:t>above,</w:t>
      </w:r>
      <w:proofErr w:type="gramEnd"/>
      <w:r w:rsidRPr="000171C5">
        <w:rPr>
          <w:rStyle w:val="a11"/>
          <w:rFonts w:asciiTheme="minorHAnsi" w:hAnsiTheme="minorHAnsi"/>
          <w:color w:val="000000"/>
          <w:sz w:val="20"/>
          <w:szCs w:val="20"/>
        </w:rPr>
        <w:t xml:space="preserve"> I am to request to send rate quotations for supply of </w:t>
      </w:r>
      <w:r>
        <w:rPr>
          <w:rStyle w:val="a11"/>
          <w:rFonts w:asciiTheme="minorHAnsi" w:hAnsiTheme="minorHAnsi"/>
          <w:color w:val="000000"/>
          <w:sz w:val="20"/>
          <w:szCs w:val="20"/>
        </w:rPr>
        <w:t>10,</w:t>
      </w:r>
      <w:r w:rsidRPr="000171C5">
        <w:rPr>
          <w:rStyle w:val="a11"/>
          <w:rFonts w:asciiTheme="minorHAnsi" w:hAnsiTheme="minorHAnsi"/>
          <w:color w:val="000000"/>
          <w:sz w:val="20"/>
          <w:szCs w:val="20"/>
        </w:rPr>
        <w:t xml:space="preserve">000 </w:t>
      </w:r>
      <w:proofErr w:type="spellStart"/>
      <w:r w:rsidRPr="000171C5">
        <w:rPr>
          <w:rStyle w:val="a11"/>
          <w:rFonts w:asciiTheme="minorHAnsi" w:hAnsiTheme="minorHAnsi"/>
          <w:color w:val="000000"/>
          <w:sz w:val="20"/>
          <w:szCs w:val="20"/>
        </w:rPr>
        <w:t>Nos</w:t>
      </w:r>
      <w:proofErr w:type="spellEnd"/>
      <w:r w:rsidRPr="000171C5">
        <w:rPr>
          <w:rStyle w:val="a11"/>
          <w:rFonts w:asciiTheme="minorHAnsi" w:hAnsiTheme="minorHAnsi"/>
          <w:color w:val="000000"/>
          <w:sz w:val="20"/>
          <w:szCs w:val="20"/>
        </w:rPr>
        <w:t xml:space="preserve"> of Non woven hot Sealing Fabric Bags as detailed below:</w:t>
      </w:r>
    </w:p>
    <w:p w:rsidR="00054A9C" w:rsidRPr="000171C5" w:rsidRDefault="00054A9C" w:rsidP="00054A9C">
      <w:pPr>
        <w:spacing w:line="276" w:lineRule="auto"/>
        <w:jc w:val="both"/>
        <w:rPr>
          <w:rStyle w:val="a11"/>
          <w:rFonts w:asciiTheme="minorHAnsi" w:hAnsiTheme="minorHAnsi"/>
          <w:color w:val="000000"/>
          <w:sz w:val="20"/>
          <w:szCs w:val="20"/>
        </w:rPr>
      </w:pPr>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Name of the item</w:t>
      </w:r>
      <w:r w:rsidRPr="000171C5">
        <w:rPr>
          <w:rStyle w:val="a11"/>
          <w:rFonts w:asciiTheme="minorHAnsi" w:hAnsiTheme="minorHAnsi"/>
          <w:color w:val="000000"/>
          <w:sz w:val="20"/>
          <w:szCs w:val="20"/>
        </w:rPr>
        <w:tab/>
      </w:r>
      <w:r>
        <w:rPr>
          <w:rStyle w:val="a11"/>
          <w:rFonts w:asciiTheme="minorHAnsi" w:hAnsiTheme="minorHAnsi"/>
          <w:color w:val="000000"/>
          <w:sz w:val="20"/>
          <w:szCs w:val="20"/>
        </w:rPr>
        <w:tab/>
      </w:r>
      <w:r w:rsidRPr="000171C5">
        <w:rPr>
          <w:rStyle w:val="a11"/>
          <w:rFonts w:asciiTheme="minorHAnsi" w:hAnsiTheme="minorHAnsi"/>
          <w:color w:val="000000"/>
          <w:sz w:val="20"/>
          <w:szCs w:val="20"/>
        </w:rPr>
        <w:t>: Non Woven Hot Sealing Fabric Bags</w:t>
      </w:r>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Rate per bag</w:t>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proofErr w:type="gramStart"/>
      <w:r w:rsidRPr="000171C5">
        <w:rPr>
          <w:rStyle w:val="a11"/>
          <w:rFonts w:asciiTheme="minorHAnsi" w:hAnsiTheme="minorHAnsi"/>
          <w:color w:val="000000"/>
          <w:sz w:val="20"/>
          <w:szCs w:val="20"/>
        </w:rPr>
        <w:t>:</w:t>
      </w:r>
      <w:r>
        <w:rPr>
          <w:rStyle w:val="a11"/>
          <w:rFonts w:asciiTheme="minorHAnsi" w:hAnsiTheme="minorHAnsi"/>
          <w:color w:val="000000"/>
          <w:sz w:val="20"/>
          <w:szCs w:val="20"/>
        </w:rPr>
        <w:t>Rs</w:t>
      </w:r>
      <w:proofErr w:type="gramEnd"/>
      <w:r>
        <w:rPr>
          <w:rStyle w:val="a11"/>
          <w:rFonts w:asciiTheme="minorHAnsi" w:hAnsiTheme="minorHAnsi"/>
          <w:color w:val="000000"/>
          <w:sz w:val="20"/>
          <w:szCs w:val="20"/>
        </w:rPr>
        <w:t>.            /bag</w:t>
      </w:r>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Quantity in Nos.</w:t>
      </w:r>
      <w:r>
        <w:rPr>
          <w:rStyle w:val="a11"/>
          <w:rFonts w:asciiTheme="minorHAnsi" w:hAnsiTheme="minorHAnsi"/>
          <w:color w:val="000000"/>
          <w:sz w:val="20"/>
          <w:szCs w:val="20"/>
        </w:rPr>
        <w:tab/>
      </w:r>
      <w:r w:rsidRPr="000171C5">
        <w:rPr>
          <w:rStyle w:val="a11"/>
          <w:rFonts w:asciiTheme="minorHAnsi" w:hAnsiTheme="minorHAnsi"/>
          <w:color w:val="000000"/>
          <w:sz w:val="20"/>
          <w:szCs w:val="20"/>
        </w:rPr>
        <w:tab/>
        <w:t>:</w:t>
      </w:r>
      <w:r>
        <w:rPr>
          <w:rStyle w:val="a11"/>
          <w:rFonts w:asciiTheme="minorHAnsi" w:hAnsiTheme="minorHAnsi"/>
          <w:color w:val="000000"/>
          <w:sz w:val="20"/>
          <w:szCs w:val="20"/>
        </w:rPr>
        <w:t xml:space="preserve"> 10</w:t>
      </w:r>
      <w:r w:rsidRPr="000171C5">
        <w:rPr>
          <w:rStyle w:val="a11"/>
          <w:rFonts w:asciiTheme="minorHAnsi" w:hAnsiTheme="minorHAnsi"/>
          <w:color w:val="000000"/>
          <w:sz w:val="20"/>
          <w:szCs w:val="20"/>
        </w:rPr>
        <w:t>,000</w:t>
      </w:r>
      <w:r>
        <w:rPr>
          <w:rStyle w:val="a11"/>
          <w:rFonts w:asciiTheme="minorHAnsi" w:hAnsiTheme="minorHAnsi"/>
          <w:color w:val="000000"/>
          <w:sz w:val="20"/>
          <w:szCs w:val="20"/>
        </w:rPr>
        <w:t xml:space="preserve"> </w:t>
      </w:r>
      <w:proofErr w:type="spellStart"/>
      <w:r>
        <w:rPr>
          <w:rStyle w:val="a11"/>
          <w:rFonts w:asciiTheme="minorHAnsi" w:hAnsiTheme="minorHAnsi"/>
          <w:color w:val="000000"/>
          <w:sz w:val="20"/>
          <w:szCs w:val="20"/>
        </w:rPr>
        <w:t>Nos</w:t>
      </w:r>
      <w:proofErr w:type="spellEnd"/>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Size of the bag</w:t>
      </w:r>
      <w:r>
        <w:rPr>
          <w:rStyle w:val="a11"/>
          <w:rFonts w:asciiTheme="minorHAnsi" w:hAnsiTheme="minorHAnsi"/>
          <w:color w:val="000000"/>
          <w:sz w:val="20"/>
          <w:szCs w:val="20"/>
        </w:rPr>
        <w:tab/>
      </w:r>
      <w:r w:rsidRPr="000171C5">
        <w:rPr>
          <w:rStyle w:val="a11"/>
          <w:rFonts w:asciiTheme="minorHAnsi" w:hAnsiTheme="minorHAnsi"/>
          <w:color w:val="000000"/>
          <w:sz w:val="20"/>
          <w:szCs w:val="20"/>
        </w:rPr>
        <w:tab/>
        <w:t>: 14” x 18” x 3” with 5” Gusset ( side and Bottom)</w:t>
      </w:r>
    </w:p>
    <w:p w:rsidR="00054A9C" w:rsidRPr="000171C5" w:rsidRDefault="00054A9C" w:rsidP="00054A9C">
      <w:pPr>
        <w:numPr>
          <w:ilvl w:val="0"/>
          <w:numId w:val="1"/>
        </w:numPr>
        <w:spacing w:line="276" w:lineRule="auto"/>
        <w:jc w:val="both"/>
        <w:rPr>
          <w:rStyle w:val="a11"/>
          <w:rFonts w:asciiTheme="minorHAnsi" w:hAnsiTheme="minorHAnsi"/>
          <w:b/>
          <w:color w:val="000000"/>
          <w:sz w:val="20"/>
          <w:szCs w:val="20"/>
        </w:rPr>
      </w:pPr>
      <w:r w:rsidRPr="000171C5">
        <w:rPr>
          <w:rStyle w:val="a11"/>
          <w:rFonts w:asciiTheme="minorHAnsi" w:hAnsiTheme="minorHAnsi"/>
          <w:color w:val="000000"/>
          <w:sz w:val="20"/>
          <w:szCs w:val="20"/>
        </w:rPr>
        <w:t>Handle model</w:t>
      </w:r>
      <w:r>
        <w:rPr>
          <w:rStyle w:val="a11"/>
          <w:rFonts w:asciiTheme="minorHAnsi" w:hAnsiTheme="minorHAnsi"/>
          <w:color w:val="000000"/>
          <w:sz w:val="20"/>
          <w:szCs w:val="20"/>
        </w:rPr>
        <w:tab/>
      </w:r>
      <w:r w:rsidRPr="000171C5">
        <w:rPr>
          <w:rStyle w:val="a11"/>
          <w:rFonts w:asciiTheme="minorHAnsi" w:hAnsiTheme="minorHAnsi"/>
          <w:color w:val="000000"/>
          <w:sz w:val="20"/>
          <w:szCs w:val="20"/>
        </w:rPr>
        <w:tab/>
        <w:t xml:space="preserve">: </w:t>
      </w:r>
      <w:r>
        <w:rPr>
          <w:rStyle w:val="a11"/>
          <w:rFonts w:asciiTheme="minorHAnsi" w:hAnsiTheme="minorHAnsi"/>
          <w:color w:val="000000"/>
          <w:sz w:val="20"/>
          <w:szCs w:val="20"/>
        </w:rPr>
        <w:t xml:space="preserve">WITH </w:t>
      </w:r>
      <w:r w:rsidRPr="000171C5">
        <w:rPr>
          <w:rStyle w:val="a11"/>
          <w:rFonts w:asciiTheme="minorHAnsi" w:hAnsiTheme="minorHAnsi"/>
          <w:color w:val="000000"/>
          <w:sz w:val="20"/>
          <w:szCs w:val="20"/>
        </w:rPr>
        <w:t>Handle</w:t>
      </w:r>
    </w:p>
    <w:p w:rsidR="00054A9C" w:rsidRPr="000171C5" w:rsidRDefault="00054A9C" w:rsidP="00054A9C">
      <w:pPr>
        <w:numPr>
          <w:ilvl w:val="0"/>
          <w:numId w:val="1"/>
        </w:numPr>
        <w:spacing w:line="276" w:lineRule="auto"/>
        <w:jc w:val="both"/>
        <w:rPr>
          <w:rStyle w:val="a11"/>
          <w:rFonts w:asciiTheme="minorHAnsi" w:hAnsiTheme="minorHAnsi"/>
          <w:b/>
          <w:color w:val="000000"/>
          <w:sz w:val="20"/>
          <w:szCs w:val="20"/>
        </w:rPr>
      </w:pPr>
      <w:proofErr w:type="spellStart"/>
      <w:r w:rsidRPr="000171C5">
        <w:rPr>
          <w:rStyle w:val="a11"/>
          <w:rFonts w:asciiTheme="minorHAnsi" w:hAnsiTheme="minorHAnsi"/>
          <w:color w:val="000000"/>
          <w:sz w:val="20"/>
          <w:szCs w:val="20"/>
        </w:rPr>
        <w:t>Colour</w:t>
      </w:r>
      <w:proofErr w:type="spellEnd"/>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Pr>
          <w:rStyle w:val="a11"/>
          <w:rFonts w:asciiTheme="minorHAnsi" w:hAnsiTheme="minorHAnsi"/>
          <w:color w:val="000000"/>
          <w:sz w:val="20"/>
          <w:szCs w:val="20"/>
        </w:rPr>
        <w:tab/>
      </w:r>
      <w:r w:rsidRPr="000171C5">
        <w:rPr>
          <w:rStyle w:val="a11"/>
          <w:rFonts w:asciiTheme="minorHAnsi" w:hAnsiTheme="minorHAnsi"/>
          <w:color w:val="000000"/>
          <w:sz w:val="20"/>
          <w:szCs w:val="20"/>
        </w:rPr>
        <w:t xml:space="preserve">: </w:t>
      </w:r>
      <w:r w:rsidRPr="000171C5">
        <w:rPr>
          <w:rStyle w:val="a11"/>
          <w:rFonts w:asciiTheme="minorHAnsi" w:hAnsiTheme="minorHAnsi"/>
          <w:b/>
          <w:color w:val="000000"/>
          <w:sz w:val="20"/>
          <w:szCs w:val="20"/>
        </w:rPr>
        <w:t>Light Brown ( as per sample)</w:t>
      </w:r>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Quality</w:t>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Pr>
          <w:rStyle w:val="a11"/>
          <w:rFonts w:asciiTheme="minorHAnsi" w:hAnsiTheme="minorHAnsi"/>
          <w:color w:val="000000"/>
          <w:sz w:val="20"/>
          <w:szCs w:val="20"/>
        </w:rPr>
        <w:tab/>
      </w:r>
      <w:r w:rsidRPr="000171C5">
        <w:rPr>
          <w:rStyle w:val="a11"/>
          <w:rFonts w:asciiTheme="minorHAnsi" w:hAnsiTheme="minorHAnsi"/>
          <w:color w:val="000000"/>
          <w:sz w:val="20"/>
          <w:szCs w:val="20"/>
        </w:rPr>
        <w:t>: 70 GSM Hot sealing Non Woven Fabric bag with Handle</w:t>
      </w:r>
    </w:p>
    <w:p w:rsidR="00054A9C" w:rsidRPr="000171C5" w:rsidRDefault="00054A9C" w:rsidP="00054A9C">
      <w:pPr>
        <w:numPr>
          <w:ilvl w:val="0"/>
          <w:numId w:val="1"/>
        </w:numPr>
        <w:spacing w:line="276" w:lineRule="auto"/>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 xml:space="preserve">Design </w:t>
      </w:r>
      <w:r w:rsidRPr="000171C5">
        <w:rPr>
          <w:rStyle w:val="a11"/>
          <w:rFonts w:asciiTheme="minorHAnsi" w:hAnsiTheme="minorHAnsi"/>
          <w:color w:val="000000"/>
          <w:sz w:val="20"/>
          <w:szCs w:val="20"/>
        </w:rPr>
        <w:tab/>
      </w:r>
      <w:r w:rsidRPr="000171C5">
        <w:rPr>
          <w:rStyle w:val="a11"/>
          <w:rFonts w:asciiTheme="minorHAnsi" w:hAnsiTheme="minorHAnsi"/>
          <w:color w:val="000000"/>
          <w:sz w:val="20"/>
          <w:szCs w:val="20"/>
        </w:rPr>
        <w:tab/>
      </w:r>
      <w:r>
        <w:rPr>
          <w:rStyle w:val="a11"/>
          <w:rFonts w:asciiTheme="minorHAnsi" w:hAnsiTheme="minorHAnsi"/>
          <w:color w:val="000000"/>
          <w:sz w:val="20"/>
          <w:szCs w:val="20"/>
        </w:rPr>
        <w:tab/>
      </w:r>
      <w:r w:rsidRPr="000171C5">
        <w:rPr>
          <w:rStyle w:val="a11"/>
          <w:rFonts w:asciiTheme="minorHAnsi" w:hAnsiTheme="minorHAnsi"/>
          <w:color w:val="000000"/>
          <w:sz w:val="20"/>
          <w:szCs w:val="20"/>
        </w:rPr>
        <w:t xml:space="preserve"> :Front - Silk Mark Logo and Silk Mark International Silk Expo </w:t>
      </w:r>
      <w:r>
        <w:rPr>
          <w:rStyle w:val="a11"/>
          <w:rFonts w:asciiTheme="minorHAnsi" w:hAnsiTheme="minorHAnsi"/>
          <w:color w:val="000000"/>
          <w:sz w:val="20"/>
          <w:szCs w:val="20"/>
        </w:rPr>
        <w:t>2015</w:t>
      </w:r>
      <w:r w:rsidRPr="000171C5">
        <w:rPr>
          <w:rStyle w:val="a11"/>
          <w:rFonts w:asciiTheme="minorHAnsi" w:hAnsiTheme="minorHAnsi"/>
          <w:color w:val="000000"/>
          <w:sz w:val="20"/>
          <w:szCs w:val="20"/>
        </w:rPr>
        <w:t xml:space="preserve"> </w:t>
      </w:r>
    </w:p>
    <w:p w:rsidR="00054A9C" w:rsidRPr="000171C5" w:rsidRDefault="00054A9C" w:rsidP="00054A9C">
      <w:pPr>
        <w:spacing w:line="276" w:lineRule="auto"/>
        <w:ind w:left="2880"/>
        <w:jc w:val="both"/>
        <w:rPr>
          <w:rStyle w:val="a11"/>
          <w:rFonts w:asciiTheme="minorHAnsi" w:hAnsiTheme="minorHAnsi"/>
          <w:color w:val="000000"/>
          <w:sz w:val="20"/>
          <w:szCs w:val="20"/>
        </w:rPr>
      </w:pPr>
      <w:r w:rsidRPr="000171C5">
        <w:rPr>
          <w:rStyle w:val="a11"/>
          <w:rFonts w:asciiTheme="minorHAnsi" w:hAnsiTheme="minorHAnsi"/>
          <w:color w:val="000000"/>
          <w:sz w:val="20"/>
          <w:szCs w:val="20"/>
        </w:rPr>
        <w:t xml:space="preserve">  Back - Silk Mark Logo with </w:t>
      </w:r>
      <w:proofErr w:type="spellStart"/>
      <w:r w:rsidRPr="000171C5">
        <w:rPr>
          <w:rStyle w:val="a11"/>
          <w:rFonts w:asciiTheme="minorHAnsi" w:hAnsiTheme="minorHAnsi"/>
          <w:color w:val="000000"/>
          <w:sz w:val="20"/>
          <w:szCs w:val="20"/>
        </w:rPr>
        <w:t>Vanya</w:t>
      </w:r>
      <w:proofErr w:type="spellEnd"/>
      <w:r w:rsidRPr="000171C5">
        <w:rPr>
          <w:rStyle w:val="a11"/>
          <w:rFonts w:asciiTheme="minorHAnsi" w:hAnsiTheme="minorHAnsi"/>
          <w:color w:val="000000"/>
          <w:sz w:val="20"/>
          <w:szCs w:val="20"/>
        </w:rPr>
        <w:t xml:space="preserve"> Silk Logo</w:t>
      </w:r>
    </w:p>
    <w:p w:rsidR="00054A9C" w:rsidRPr="000171C5" w:rsidRDefault="00054A9C" w:rsidP="00054A9C">
      <w:pPr>
        <w:numPr>
          <w:ilvl w:val="0"/>
          <w:numId w:val="1"/>
        </w:numPr>
        <w:spacing w:line="276" w:lineRule="auto"/>
        <w:jc w:val="both"/>
        <w:rPr>
          <w:rFonts w:asciiTheme="minorHAnsi" w:hAnsiTheme="minorHAnsi"/>
          <w:sz w:val="20"/>
          <w:szCs w:val="20"/>
        </w:rPr>
      </w:pPr>
      <w:r w:rsidRPr="000171C5">
        <w:rPr>
          <w:rFonts w:asciiTheme="minorHAnsi" w:hAnsiTheme="minorHAnsi"/>
          <w:sz w:val="20"/>
          <w:szCs w:val="20"/>
        </w:rPr>
        <w:t>Type of packing</w:t>
      </w:r>
      <w:r w:rsidRPr="000171C5">
        <w:rPr>
          <w:rFonts w:asciiTheme="minorHAnsi" w:hAnsiTheme="minorHAnsi"/>
          <w:sz w:val="20"/>
          <w:szCs w:val="20"/>
        </w:rPr>
        <w:tab/>
      </w:r>
      <w:r>
        <w:rPr>
          <w:rFonts w:asciiTheme="minorHAnsi" w:hAnsiTheme="minorHAnsi"/>
          <w:sz w:val="20"/>
          <w:szCs w:val="20"/>
        </w:rPr>
        <w:tab/>
      </w:r>
      <w:r w:rsidRPr="000171C5">
        <w:rPr>
          <w:rFonts w:asciiTheme="minorHAnsi" w:hAnsiTheme="minorHAnsi"/>
          <w:sz w:val="20"/>
          <w:szCs w:val="20"/>
        </w:rPr>
        <w:t xml:space="preserve">: Each Bundle should contain 50 </w:t>
      </w:r>
      <w:proofErr w:type="spellStart"/>
      <w:r w:rsidRPr="000171C5">
        <w:rPr>
          <w:rFonts w:asciiTheme="minorHAnsi" w:hAnsiTheme="minorHAnsi"/>
          <w:sz w:val="20"/>
          <w:szCs w:val="20"/>
        </w:rPr>
        <w:t>Nos</w:t>
      </w:r>
      <w:proofErr w:type="spellEnd"/>
      <w:r w:rsidRPr="000171C5">
        <w:rPr>
          <w:rFonts w:asciiTheme="minorHAnsi" w:hAnsiTheme="minorHAnsi"/>
          <w:sz w:val="20"/>
          <w:szCs w:val="20"/>
        </w:rPr>
        <w:t xml:space="preserve"> of Bags</w:t>
      </w:r>
    </w:p>
    <w:p w:rsidR="00054A9C" w:rsidRDefault="00054A9C" w:rsidP="00054A9C">
      <w:pPr>
        <w:numPr>
          <w:ilvl w:val="0"/>
          <w:numId w:val="1"/>
        </w:numPr>
        <w:spacing w:line="276" w:lineRule="auto"/>
        <w:jc w:val="both"/>
        <w:rPr>
          <w:rFonts w:asciiTheme="minorHAnsi" w:hAnsiTheme="minorHAnsi"/>
          <w:sz w:val="20"/>
          <w:szCs w:val="20"/>
        </w:rPr>
      </w:pPr>
      <w:r w:rsidRPr="000171C5">
        <w:rPr>
          <w:rFonts w:asciiTheme="minorHAnsi" w:hAnsiTheme="minorHAnsi"/>
          <w:sz w:val="20"/>
          <w:szCs w:val="20"/>
        </w:rPr>
        <w:t xml:space="preserve">Last Date </w:t>
      </w:r>
      <w:r>
        <w:rPr>
          <w:rFonts w:asciiTheme="minorHAnsi" w:hAnsiTheme="minorHAnsi"/>
          <w:sz w:val="20"/>
          <w:szCs w:val="20"/>
        </w:rPr>
        <w:t>for Quotation</w:t>
      </w:r>
      <w:r w:rsidRPr="000171C5">
        <w:rPr>
          <w:rFonts w:asciiTheme="minorHAnsi" w:hAnsiTheme="minorHAnsi"/>
          <w:sz w:val="20"/>
          <w:szCs w:val="20"/>
        </w:rPr>
        <w:tab/>
        <w:t>: 1</w:t>
      </w:r>
      <w:r>
        <w:rPr>
          <w:rFonts w:asciiTheme="minorHAnsi" w:hAnsiTheme="minorHAnsi"/>
          <w:sz w:val="20"/>
          <w:szCs w:val="20"/>
        </w:rPr>
        <w:t>6</w:t>
      </w:r>
      <w:r w:rsidRPr="000171C5">
        <w:rPr>
          <w:rFonts w:asciiTheme="minorHAnsi" w:hAnsiTheme="minorHAnsi"/>
          <w:sz w:val="20"/>
          <w:szCs w:val="20"/>
        </w:rPr>
        <w:t>-11-2015.</w:t>
      </w:r>
    </w:p>
    <w:p w:rsidR="00054A9C" w:rsidRPr="000171C5" w:rsidRDefault="00054A9C" w:rsidP="00054A9C">
      <w:pPr>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Delivery </w:t>
      </w:r>
      <w:r>
        <w:rPr>
          <w:rFonts w:asciiTheme="minorHAnsi" w:hAnsiTheme="minorHAnsi"/>
          <w:sz w:val="20"/>
          <w:szCs w:val="20"/>
        </w:rPr>
        <w:tab/>
        <w:t>of Bags</w:t>
      </w:r>
      <w:r>
        <w:rPr>
          <w:rFonts w:asciiTheme="minorHAnsi" w:hAnsiTheme="minorHAnsi"/>
          <w:sz w:val="20"/>
          <w:szCs w:val="20"/>
        </w:rPr>
        <w:tab/>
      </w:r>
      <w:r>
        <w:rPr>
          <w:rFonts w:asciiTheme="minorHAnsi" w:hAnsiTheme="minorHAnsi"/>
          <w:sz w:val="20"/>
          <w:szCs w:val="20"/>
        </w:rPr>
        <w:tab/>
        <w:t>: At our office on or before 10-12-2015</w:t>
      </w:r>
    </w:p>
    <w:p w:rsidR="00054A9C" w:rsidRPr="000171C5" w:rsidRDefault="00054A9C" w:rsidP="00054A9C">
      <w:pPr>
        <w:spacing w:line="276" w:lineRule="auto"/>
        <w:ind w:left="720"/>
        <w:jc w:val="both"/>
        <w:rPr>
          <w:rFonts w:asciiTheme="minorHAnsi" w:hAnsiTheme="minorHAnsi"/>
          <w:sz w:val="20"/>
          <w:szCs w:val="20"/>
        </w:rPr>
      </w:pPr>
    </w:p>
    <w:p w:rsidR="00054A9C" w:rsidRPr="000171C5" w:rsidRDefault="00054A9C" w:rsidP="00054A9C">
      <w:pPr>
        <w:ind w:firstLine="720"/>
        <w:rPr>
          <w:rFonts w:asciiTheme="minorHAnsi" w:hAnsiTheme="minorHAnsi" w:cs="Arial"/>
          <w:sz w:val="20"/>
          <w:szCs w:val="20"/>
        </w:rPr>
      </w:pPr>
      <w:r w:rsidRPr="000171C5">
        <w:rPr>
          <w:rFonts w:asciiTheme="minorHAnsi" w:hAnsiTheme="minorHAnsi" w:cs="Arial"/>
          <w:sz w:val="20"/>
          <w:szCs w:val="20"/>
        </w:rPr>
        <w:t xml:space="preserve">You are requested to follow the instructions strictly as given in the terms and conditions enclosed here with and send your lowest competitive rate quotation for </w:t>
      </w:r>
      <w:proofErr w:type="gramStart"/>
      <w:r w:rsidRPr="000171C5">
        <w:rPr>
          <w:rFonts w:asciiTheme="minorHAnsi" w:hAnsiTheme="minorHAnsi" w:cs="Arial"/>
          <w:sz w:val="20"/>
          <w:szCs w:val="20"/>
        </w:rPr>
        <w:t>print  and</w:t>
      </w:r>
      <w:proofErr w:type="gramEnd"/>
      <w:r w:rsidRPr="000171C5">
        <w:rPr>
          <w:rFonts w:asciiTheme="minorHAnsi" w:hAnsiTheme="minorHAnsi" w:cs="Arial"/>
          <w:sz w:val="20"/>
          <w:szCs w:val="20"/>
        </w:rPr>
        <w:t xml:space="preserve"> supply of above said carry bags and to reach this office </w:t>
      </w:r>
      <w:r w:rsidRPr="000171C5">
        <w:rPr>
          <w:rFonts w:asciiTheme="minorHAnsi" w:hAnsiTheme="minorHAnsi" w:cs="Arial"/>
          <w:b/>
          <w:sz w:val="20"/>
          <w:szCs w:val="20"/>
          <w:u w:val="single"/>
        </w:rPr>
        <w:t>on or before 1</w:t>
      </w:r>
      <w:r>
        <w:rPr>
          <w:rFonts w:asciiTheme="minorHAnsi" w:hAnsiTheme="minorHAnsi" w:cs="Arial"/>
          <w:b/>
          <w:sz w:val="20"/>
          <w:szCs w:val="20"/>
          <w:u w:val="single"/>
        </w:rPr>
        <w:t>6</w:t>
      </w:r>
      <w:r w:rsidRPr="000171C5">
        <w:rPr>
          <w:rFonts w:asciiTheme="minorHAnsi" w:hAnsiTheme="minorHAnsi" w:cs="Arial"/>
          <w:b/>
          <w:sz w:val="20"/>
          <w:szCs w:val="20"/>
          <w:u w:val="single"/>
        </w:rPr>
        <w:t>-11-15 at 3 p.m.</w:t>
      </w:r>
      <w:r w:rsidRPr="000171C5">
        <w:rPr>
          <w:rFonts w:asciiTheme="minorHAnsi" w:hAnsiTheme="minorHAnsi" w:cs="Arial"/>
          <w:sz w:val="20"/>
          <w:szCs w:val="20"/>
        </w:rPr>
        <w:t xml:space="preserve">  </w:t>
      </w:r>
    </w:p>
    <w:p w:rsidR="00054A9C" w:rsidRPr="000171C5" w:rsidRDefault="00054A9C" w:rsidP="00054A9C">
      <w:pPr>
        <w:ind w:firstLine="720"/>
        <w:rPr>
          <w:rFonts w:asciiTheme="minorHAnsi" w:hAnsiTheme="minorHAnsi" w:cs="Arial"/>
          <w:sz w:val="20"/>
          <w:szCs w:val="20"/>
        </w:rPr>
      </w:pPr>
    </w:p>
    <w:p w:rsidR="00054A9C" w:rsidRPr="000171C5" w:rsidRDefault="00054A9C" w:rsidP="00054A9C">
      <w:pPr>
        <w:ind w:firstLine="720"/>
        <w:rPr>
          <w:rFonts w:asciiTheme="minorHAnsi" w:hAnsiTheme="minorHAnsi"/>
          <w:sz w:val="20"/>
          <w:szCs w:val="20"/>
        </w:rPr>
      </w:pPr>
      <w:r w:rsidRPr="000171C5">
        <w:rPr>
          <w:rFonts w:asciiTheme="minorHAnsi" w:hAnsiTheme="minorHAnsi"/>
          <w:sz w:val="20"/>
          <w:szCs w:val="20"/>
        </w:rPr>
        <w:t xml:space="preserve">The quotations so received well within the stipulated time shall be </w:t>
      </w:r>
      <w:r w:rsidRPr="000171C5">
        <w:rPr>
          <w:rFonts w:asciiTheme="minorHAnsi" w:hAnsiTheme="minorHAnsi"/>
          <w:b/>
          <w:sz w:val="20"/>
          <w:szCs w:val="20"/>
        </w:rPr>
        <w:t>opened at 4.00 PM on the same day</w:t>
      </w:r>
      <w:r w:rsidRPr="000171C5">
        <w:rPr>
          <w:rFonts w:asciiTheme="minorHAnsi" w:hAnsiTheme="minorHAnsi"/>
          <w:sz w:val="20"/>
          <w:szCs w:val="20"/>
        </w:rPr>
        <w:t xml:space="preserve"> in the presence of the </w:t>
      </w:r>
      <w:proofErr w:type="spellStart"/>
      <w:r w:rsidRPr="000171C5">
        <w:rPr>
          <w:rFonts w:asciiTheme="minorHAnsi" w:hAnsiTheme="minorHAnsi"/>
          <w:sz w:val="20"/>
          <w:szCs w:val="20"/>
        </w:rPr>
        <w:t>quotationer</w:t>
      </w:r>
      <w:proofErr w:type="spellEnd"/>
      <w:r w:rsidRPr="000171C5">
        <w:rPr>
          <w:rFonts w:asciiTheme="minorHAnsi" w:hAnsiTheme="minorHAnsi"/>
          <w:sz w:val="20"/>
          <w:szCs w:val="20"/>
        </w:rPr>
        <w:t xml:space="preserve"> or their representative at the above said Office</w:t>
      </w:r>
    </w:p>
    <w:p w:rsidR="00054A9C" w:rsidRPr="000171C5" w:rsidRDefault="00054A9C" w:rsidP="00054A9C">
      <w:pPr>
        <w:ind w:firstLine="720"/>
        <w:rPr>
          <w:rFonts w:asciiTheme="minorHAnsi" w:hAnsiTheme="minorHAnsi"/>
          <w:sz w:val="20"/>
          <w:szCs w:val="20"/>
        </w:rPr>
      </w:pPr>
    </w:p>
    <w:p w:rsidR="00054A9C" w:rsidRPr="000171C5" w:rsidRDefault="00054A9C" w:rsidP="00054A9C">
      <w:pPr>
        <w:ind w:firstLine="720"/>
        <w:rPr>
          <w:rFonts w:asciiTheme="minorHAnsi" w:hAnsiTheme="minorHAnsi" w:cs="Arial"/>
          <w:sz w:val="20"/>
          <w:szCs w:val="20"/>
        </w:rPr>
      </w:pPr>
      <w:r w:rsidRPr="000171C5">
        <w:rPr>
          <w:rFonts w:asciiTheme="minorHAnsi" w:hAnsiTheme="minorHAnsi" w:cs="Arial"/>
          <w:sz w:val="20"/>
          <w:szCs w:val="20"/>
        </w:rPr>
        <w:t xml:space="preserve"> For any / all information regarding art work and printing quality to contact ‘The Silk Mark </w:t>
      </w:r>
      <w:proofErr w:type="spellStart"/>
      <w:r w:rsidRPr="000171C5">
        <w:rPr>
          <w:rFonts w:asciiTheme="minorHAnsi" w:hAnsiTheme="minorHAnsi" w:cs="Arial"/>
          <w:sz w:val="20"/>
          <w:szCs w:val="20"/>
        </w:rPr>
        <w:t>Sr</w:t>
      </w:r>
      <w:proofErr w:type="spellEnd"/>
      <w:r w:rsidRPr="000171C5">
        <w:rPr>
          <w:rFonts w:asciiTheme="minorHAnsi" w:hAnsiTheme="minorHAnsi" w:cs="Arial"/>
          <w:sz w:val="20"/>
          <w:szCs w:val="20"/>
        </w:rPr>
        <w:t xml:space="preserve"> Executive, Silk Mark </w:t>
      </w:r>
      <w:proofErr w:type="spellStart"/>
      <w:r w:rsidRPr="000171C5">
        <w:rPr>
          <w:rFonts w:asciiTheme="minorHAnsi" w:hAnsiTheme="minorHAnsi" w:cs="Arial"/>
          <w:sz w:val="20"/>
          <w:szCs w:val="20"/>
        </w:rPr>
        <w:t>Organisation</w:t>
      </w:r>
      <w:proofErr w:type="spellEnd"/>
      <w:r w:rsidRPr="000171C5">
        <w:rPr>
          <w:rFonts w:asciiTheme="minorHAnsi" w:hAnsiTheme="minorHAnsi" w:cs="Arial"/>
          <w:sz w:val="20"/>
          <w:szCs w:val="20"/>
        </w:rPr>
        <w:t xml:space="preserve"> of India, Central Silk Board, ‘</w:t>
      </w:r>
      <w:proofErr w:type="spellStart"/>
      <w:r w:rsidRPr="000171C5">
        <w:rPr>
          <w:rFonts w:asciiTheme="minorHAnsi" w:hAnsiTheme="minorHAnsi" w:cs="Arial"/>
          <w:sz w:val="20"/>
          <w:szCs w:val="20"/>
        </w:rPr>
        <w:t>Resham</w:t>
      </w:r>
      <w:proofErr w:type="spellEnd"/>
      <w:r w:rsidRPr="000171C5">
        <w:rPr>
          <w:rFonts w:asciiTheme="minorHAnsi" w:hAnsiTheme="minorHAnsi" w:cs="Arial"/>
          <w:sz w:val="20"/>
          <w:szCs w:val="20"/>
        </w:rPr>
        <w:t xml:space="preserve"> </w:t>
      </w:r>
      <w:proofErr w:type="spellStart"/>
      <w:r w:rsidRPr="000171C5">
        <w:rPr>
          <w:rFonts w:asciiTheme="minorHAnsi" w:hAnsiTheme="minorHAnsi" w:cs="Arial"/>
          <w:sz w:val="20"/>
          <w:szCs w:val="20"/>
        </w:rPr>
        <w:t>Bhavan</w:t>
      </w:r>
      <w:proofErr w:type="spellEnd"/>
      <w:r w:rsidRPr="000171C5">
        <w:rPr>
          <w:rFonts w:asciiTheme="minorHAnsi" w:hAnsiTheme="minorHAnsi" w:cs="Arial"/>
          <w:sz w:val="20"/>
          <w:szCs w:val="20"/>
        </w:rPr>
        <w:t xml:space="preserve">, #14, </w:t>
      </w:r>
      <w:proofErr w:type="spellStart"/>
      <w:r w:rsidRPr="000171C5">
        <w:rPr>
          <w:rFonts w:asciiTheme="minorHAnsi" w:hAnsiTheme="minorHAnsi" w:cs="Arial"/>
          <w:sz w:val="20"/>
          <w:szCs w:val="20"/>
        </w:rPr>
        <w:t>Vatal</w:t>
      </w:r>
      <w:proofErr w:type="spellEnd"/>
      <w:r w:rsidRPr="000171C5">
        <w:rPr>
          <w:rFonts w:asciiTheme="minorHAnsi" w:hAnsiTheme="minorHAnsi" w:cs="Arial"/>
          <w:sz w:val="20"/>
          <w:szCs w:val="20"/>
        </w:rPr>
        <w:t xml:space="preserve"> </w:t>
      </w:r>
      <w:proofErr w:type="spellStart"/>
      <w:r w:rsidRPr="000171C5">
        <w:rPr>
          <w:rFonts w:asciiTheme="minorHAnsi" w:hAnsiTheme="minorHAnsi" w:cs="Arial"/>
          <w:sz w:val="20"/>
          <w:szCs w:val="20"/>
        </w:rPr>
        <w:t>Nagaraj</w:t>
      </w:r>
      <w:proofErr w:type="spellEnd"/>
      <w:r w:rsidRPr="000171C5">
        <w:rPr>
          <w:rFonts w:asciiTheme="minorHAnsi" w:hAnsiTheme="minorHAnsi" w:cs="Arial"/>
          <w:sz w:val="20"/>
          <w:szCs w:val="20"/>
        </w:rPr>
        <w:t xml:space="preserve"> Road, </w:t>
      </w:r>
      <w:proofErr w:type="spellStart"/>
      <w:r w:rsidRPr="000171C5">
        <w:rPr>
          <w:rFonts w:asciiTheme="minorHAnsi" w:hAnsiTheme="minorHAnsi" w:cs="Arial"/>
          <w:sz w:val="20"/>
          <w:szCs w:val="20"/>
        </w:rPr>
        <w:t>Okalipuram</w:t>
      </w:r>
      <w:proofErr w:type="spellEnd"/>
      <w:r w:rsidRPr="000171C5">
        <w:rPr>
          <w:rFonts w:asciiTheme="minorHAnsi" w:hAnsiTheme="minorHAnsi" w:cs="Arial"/>
          <w:sz w:val="20"/>
          <w:szCs w:val="20"/>
        </w:rPr>
        <w:t>, Bangalore – 560 021 (Phone:23421144 / 23120274).</w:t>
      </w:r>
    </w:p>
    <w:p w:rsidR="00054A9C" w:rsidRPr="000171C5" w:rsidRDefault="00054A9C" w:rsidP="00054A9C">
      <w:pPr>
        <w:ind w:firstLine="720"/>
        <w:rPr>
          <w:rFonts w:asciiTheme="minorHAnsi" w:hAnsiTheme="minorHAnsi" w:cs="Arial"/>
          <w:sz w:val="20"/>
          <w:szCs w:val="20"/>
        </w:rPr>
      </w:pPr>
    </w:p>
    <w:p w:rsidR="00054A9C" w:rsidRPr="000171C5" w:rsidRDefault="00054A9C" w:rsidP="00054A9C">
      <w:pPr>
        <w:ind w:left="6480" w:firstLine="720"/>
        <w:jc w:val="both"/>
        <w:rPr>
          <w:rFonts w:asciiTheme="minorHAnsi" w:hAnsiTheme="minorHAnsi" w:cs="Arial"/>
          <w:sz w:val="20"/>
          <w:szCs w:val="20"/>
        </w:rPr>
      </w:pPr>
      <w:r w:rsidRPr="000171C5">
        <w:rPr>
          <w:rFonts w:asciiTheme="minorHAnsi" w:hAnsiTheme="minorHAnsi" w:cs="Arial"/>
          <w:sz w:val="20"/>
          <w:szCs w:val="20"/>
        </w:rPr>
        <w:t xml:space="preserve">      </w:t>
      </w:r>
      <w:r>
        <w:rPr>
          <w:rFonts w:asciiTheme="minorHAnsi" w:hAnsiTheme="minorHAnsi" w:cs="Arial"/>
          <w:sz w:val="20"/>
          <w:szCs w:val="20"/>
        </w:rPr>
        <w:t xml:space="preserve">          </w:t>
      </w:r>
      <w:r w:rsidRPr="000171C5">
        <w:rPr>
          <w:rFonts w:asciiTheme="minorHAnsi" w:hAnsiTheme="minorHAnsi" w:cs="Arial"/>
          <w:sz w:val="20"/>
          <w:szCs w:val="20"/>
        </w:rPr>
        <w:t xml:space="preserve"> Yours faithfully</w:t>
      </w:r>
    </w:p>
    <w:p w:rsidR="00054A9C" w:rsidRPr="000171C5" w:rsidRDefault="00054A9C" w:rsidP="00054A9C">
      <w:pPr>
        <w:jc w:val="both"/>
        <w:rPr>
          <w:rFonts w:asciiTheme="minorHAnsi" w:hAnsiTheme="minorHAnsi" w:cs="Arial"/>
          <w:sz w:val="20"/>
          <w:szCs w:val="20"/>
        </w:rPr>
      </w:pPr>
    </w:p>
    <w:p w:rsidR="00054A9C" w:rsidRPr="000171C5" w:rsidRDefault="00054A9C" w:rsidP="00054A9C">
      <w:pPr>
        <w:jc w:val="both"/>
        <w:rPr>
          <w:rFonts w:asciiTheme="minorHAnsi" w:hAnsiTheme="minorHAnsi" w:cs="Arial"/>
          <w:sz w:val="20"/>
          <w:szCs w:val="20"/>
        </w:rPr>
      </w:pPr>
    </w:p>
    <w:p w:rsidR="00054A9C" w:rsidRPr="000171C5" w:rsidRDefault="00054A9C" w:rsidP="00054A9C">
      <w:pPr>
        <w:ind w:left="6480"/>
        <w:rPr>
          <w:rFonts w:asciiTheme="minorHAnsi" w:hAnsiTheme="minorHAnsi" w:cs="Arial"/>
          <w:sz w:val="20"/>
          <w:szCs w:val="20"/>
        </w:rPr>
      </w:pPr>
      <w:r w:rsidRPr="000171C5">
        <w:rPr>
          <w:rFonts w:asciiTheme="minorHAnsi" w:hAnsiTheme="minorHAnsi" w:cs="Arial"/>
          <w:sz w:val="20"/>
          <w:szCs w:val="20"/>
        </w:rPr>
        <w:t xml:space="preserve">                     </w:t>
      </w:r>
      <w:r>
        <w:rPr>
          <w:rFonts w:asciiTheme="minorHAnsi" w:hAnsiTheme="minorHAnsi" w:cs="Arial"/>
          <w:sz w:val="20"/>
          <w:szCs w:val="20"/>
        </w:rPr>
        <w:t xml:space="preserve">              </w:t>
      </w:r>
      <w:r w:rsidRPr="000171C5">
        <w:rPr>
          <w:rFonts w:asciiTheme="minorHAnsi" w:hAnsiTheme="minorHAnsi" w:cs="Arial"/>
          <w:sz w:val="20"/>
          <w:szCs w:val="20"/>
        </w:rPr>
        <w:t>(</w:t>
      </w:r>
      <w:proofErr w:type="spellStart"/>
      <w:r w:rsidRPr="000171C5">
        <w:rPr>
          <w:rFonts w:asciiTheme="minorHAnsi" w:hAnsiTheme="minorHAnsi" w:cs="Arial"/>
          <w:sz w:val="20"/>
          <w:szCs w:val="20"/>
        </w:rPr>
        <w:t>P.M.Pandi</w:t>
      </w:r>
      <w:proofErr w:type="spellEnd"/>
      <w:r w:rsidRPr="000171C5">
        <w:rPr>
          <w:rFonts w:asciiTheme="minorHAnsi" w:hAnsiTheme="minorHAnsi" w:cs="Arial"/>
          <w:sz w:val="20"/>
          <w:szCs w:val="20"/>
        </w:rPr>
        <w:t>)</w:t>
      </w:r>
    </w:p>
    <w:p w:rsidR="00054A9C" w:rsidRPr="000171C5" w:rsidRDefault="00054A9C" w:rsidP="00054A9C">
      <w:pPr>
        <w:rPr>
          <w:rFonts w:asciiTheme="minorHAnsi" w:hAnsiTheme="minorHAnsi" w:cs="Arial"/>
          <w:sz w:val="20"/>
          <w:szCs w:val="20"/>
        </w:rPr>
      </w:pPr>
      <w:r w:rsidRPr="000171C5">
        <w:rPr>
          <w:rFonts w:asciiTheme="minorHAnsi" w:hAnsiTheme="minorHAnsi" w:cs="Arial"/>
          <w:sz w:val="20"/>
          <w:szCs w:val="20"/>
        </w:rPr>
        <w:t xml:space="preserve">                                                         </w:t>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t xml:space="preserve">          </w:t>
      </w:r>
      <w:r>
        <w:rPr>
          <w:rFonts w:asciiTheme="minorHAnsi" w:hAnsiTheme="minorHAnsi" w:cs="Arial"/>
          <w:sz w:val="20"/>
          <w:szCs w:val="20"/>
        </w:rPr>
        <w:t xml:space="preserve">                                              </w:t>
      </w:r>
      <w:r w:rsidRPr="000171C5">
        <w:rPr>
          <w:rFonts w:asciiTheme="minorHAnsi" w:hAnsiTheme="minorHAnsi" w:cs="Arial"/>
          <w:sz w:val="20"/>
          <w:szCs w:val="20"/>
        </w:rPr>
        <w:t xml:space="preserve"> Deputy Director (Insp.) /</w:t>
      </w:r>
    </w:p>
    <w:p w:rsidR="00054A9C" w:rsidRDefault="00054A9C" w:rsidP="00054A9C">
      <w:pPr>
        <w:rPr>
          <w:rFonts w:asciiTheme="minorHAnsi" w:hAnsiTheme="minorHAnsi" w:cs="Arial"/>
          <w:sz w:val="20"/>
          <w:szCs w:val="20"/>
        </w:rPr>
      </w:pP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r>
      <w:r w:rsidRPr="000171C5">
        <w:rPr>
          <w:rFonts w:asciiTheme="minorHAnsi" w:hAnsiTheme="minorHAnsi" w:cs="Arial"/>
          <w:sz w:val="20"/>
          <w:szCs w:val="20"/>
        </w:rPr>
        <w:tab/>
        <w:t xml:space="preserve"> </w:t>
      </w:r>
      <w:r>
        <w:rPr>
          <w:rFonts w:asciiTheme="minorHAnsi" w:hAnsiTheme="minorHAnsi" w:cs="Arial"/>
          <w:sz w:val="20"/>
          <w:szCs w:val="20"/>
        </w:rPr>
        <w:t xml:space="preserve">              </w:t>
      </w:r>
      <w:r w:rsidRPr="000171C5">
        <w:rPr>
          <w:rFonts w:asciiTheme="minorHAnsi" w:hAnsiTheme="minorHAnsi" w:cs="Arial"/>
          <w:sz w:val="20"/>
          <w:szCs w:val="20"/>
        </w:rPr>
        <w:t xml:space="preserve">   </w:t>
      </w:r>
      <w:proofErr w:type="gramStart"/>
      <w:r w:rsidRPr="000171C5">
        <w:rPr>
          <w:rFonts w:asciiTheme="minorHAnsi" w:hAnsiTheme="minorHAnsi" w:cs="Arial"/>
          <w:sz w:val="20"/>
          <w:szCs w:val="20"/>
        </w:rPr>
        <w:t>Senior Executive.</w:t>
      </w:r>
      <w:proofErr w:type="gramEnd"/>
    </w:p>
    <w:p w:rsidR="00054A9C" w:rsidRDefault="00054A9C" w:rsidP="00054A9C">
      <w:pPr>
        <w:rPr>
          <w:rFonts w:asciiTheme="minorHAnsi" w:hAnsiTheme="minorHAnsi" w:cs="Arial"/>
          <w:sz w:val="20"/>
          <w:szCs w:val="20"/>
        </w:rPr>
      </w:pPr>
    </w:p>
    <w:p w:rsidR="00054A9C" w:rsidRDefault="00054A9C" w:rsidP="00054A9C">
      <w:pPr>
        <w:rPr>
          <w:rFonts w:asciiTheme="minorHAnsi" w:hAnsiTheme="minorHAnsi" w:cs="Arial"/>
          <w:sz w:val="20"/>
          <w:szCs w:val="20"/>
        </w:rPr>
      </w:pPr>
    </w:p>
    <w:p w:rsidR="00054A9C" w:rsidRPr="000171C5" w:rsidRDefault="00054A9C" w:rsidP="00054A9C">
      <w:pPr>
        <w:rPr>
          <w:rFonts w:asciiTheme="minorHAnsi" w:hAnsiTheme="minorHAnsi" w:cs="Arial"/>
          <w:sz w:val="20"/>
          <w:szCs w:val="20"/>
        </w:rPr>
      </w:pPr>
    </w:p>
    <w:p w:rsidR="00054A9C" w:rsidRDefault="00054A9C" w:rsidP="00054A9C">
      <w:pPr>
        <w:ind w:left="360"/>
        <w:jc w:val="center"/>
        <w:rPr>
          <w:rFonts w:ascii="Calibri" w:hAnsi="Calibri"/>
          <w:b/>
          <w:u w:val="single"/>
        </w:rPr>
      </w:pPr>
    </w:p>
    <w:p w:rsidR="00054A9C" w:rsidRDefault="00054A9C" w:rsidP="00054A9C">
      <w:pPr>
        <w:ind w:left="360"/>
        <w:jc w:val="center"/>
        <w:rPr>
          <w:rFonts w:ascii="Calibri" w:hAnsi="Calibri"/>
          <w:b/>
          <w:u w:val="single"/>
        </w:rPr>
      </w:pPr>
    </w:p>
    <w:p w:rsidR="00054A9C" w:rsidRDefault="00054A9C" w:rsidP="00054A9C">
      <w:pPr>
        <w:ind w:left="360"/>
        <w:jc w:val="center"/>
        <w:rPr>
          <w:rFonts w:ascii="Calibri" w:hAnsi="Calibri"/>
          <w:b/>
          <w:u w:val="single"/>
        </w:rPr>
      </w:pPr>
    </w:p>
    <w:p w:rsidR="00054A9C" w:rsidRDefault="00054A9C" w:rsidP="00054A9C">
      <w:pPr>
        <w:ind w:left="360"/>
        <w:jc w:val="center"/>
        <w:rPr>
          <w:rFonts w:ascii="Calibri" w:hAnsi="Calibri"/>
          <w:b/>
          <w:u w:val="single"/>
        </w:rPr>
      </w:pPr>
    </w:p>
    <w:p w:rsidR="00054A9C" w:rsidRPr="000171C5" w:rsidRDefault="00054A9C" w:rsidP="00054A9C">
      <w:pPr>
        <w:ind w:left="360"/>
        <w:jc w:val="center"/>
        <w:rPr>
          <w:rFonts w:ascii="Calibri" w:hAnsi="Calibri"/>
          <w:b/>
          <w:u w:val="single"/>
        </w:rPr>
      </w:pPr>
      <w:r w:rsidRPr="000171C5">
        <w:rPr>
          <w:rFonts w:ascii="Calibri" w:hAnsi="Calibri"/>
          <w:b/>
          <w:u w:val="single"/>
        </w:rPr>
        <w:t xml:space="preserve">Silk Mark </w:t>
      </w:r>
      <w:proofErr w:type="spellStart"/>
      <w:r w:rsidRPr="000171C5">
        <w:rPr>
          <w:rFonts w:ascii="Calibri" w:hAnsi="Calibri"/>
          <w:b/>
          <w:u w:val="single"/>
        </w:rPr>
        <w:t>Organisation</w:t>
      </w:r>
      <w:proofErr w:type="spellEnd"/>
      <w:r w:rsidRPr="000171C5">
        <w:rPr>
          <w:rFonts w:ascii="Calibri" w:hAnsi="Calibri"/>
          <w:b/>
          <w:u w:val="single"/>
        </w:rPr>
        <w:t xml:space="preserve"> of </w:t>
      </w:r>
      <w:proofErr w:type="spellStart"/>
      <w:r w:rsidRPr="000171C5">
        <w:rPr>
          <w:rFonts w:ascii="Calibri" w:hAnsi="Calibri"/>
          <w:b/>
          <w:u w:val="single"/>
        </w:rPr>
        <w:t>India.Bangalore</w:t>
      </w:r>
      <w:proofErr w:type="spellEnd"/>
      <w:r w:rsidRPr="000171C5">
        <w:rPr>
          <w:rFonts w:ascii="Calibri" w:hAnsi="Calibri"/>
          <w:b/>
          <w:u w:val="single"/>
        </w:rPr>
        <w:t xml:space="preserve"> Chapter</w:t>
      </w:r>
    </w:p>
    <w:p w:rsidR="00054A9C" w:rsidRPr="000F4FA3" w:rsidRDefault="00054A9C" w:rsidP="00054A9C">
      <w:pPr>
        <w:ind w:left="3600" w:firstLine="720"/>
        <w:rPr>
          <w:rFonts w:ascii="Calibri" w:hAnsi="Calibri"/>
          <w:sz w:val="20"/>
          <w:szCs w:val="20"/>
        </w:rPr>
      </w:pPr>
      <w:r w:rsidRPr="000171C5">
        <w:rPr>
          <w:rFonts w:ascii="Calibri" w:hAnsi="Calibri"/>
          <w:sz w:val="20"/>
          <w:szCs w:val="20"/>
          <w:u w:val="single"/>
        </w:rPr>
        <w:t>TERMS AND CONDITIONS</w:t>
      </w:r>
      <w:r w:rsidRPr="000F4FA3">
        <w:rPr>
          <w:rFonts w:ascii="Calibri" w:hAnsi="Calibri"/>
          <w:sz w:val="20"/>
          <w:szCs w:val="20"/>
        </w:rPr>
        <w:t>:</w:t>
      </w:r>
    </w:p>
    <w:p w:rsidR="00054A9C" w:rsidRPr="00B52580" w:rsidRDefault="00054A9C" w:rsidP="00054A9C">
      <w:pPr>
        <w:pStyle w:val="ListParagraph"/>
        <w:ind w:left="0"/>
        <w:jc w:val="both"/>
        <w:rPr>
          <w:rFonts w:ascii="Calibri" w:hAnsi="Calibri"/>
          <w:b/>
          <w:sz w:val="20"/>
          <w:szCs w:val="20"/>
        </w:rPr>
      </w:pPr>
      <w:r>
        <w:rPr>
          <w:rFonts w:ascii="Calibri" w:hAnsi="Calibri"/>
          <w:b/>
          <w:sz w:val="20"/>
          <w:szCs w:val="20"/>
        </w:rPr>
        <w:t xml:space="preserve"> </w:t>
      </w:r>
      <w:r w:rsidRPr="00B52580">
        <w:rPr>
          <w:rFonts w:ascii="Calibri" w:hAnsi="Calibri"/>
          <w:b/>
          <w:sz w:val="20"/>
          <w:szCs w:val="20"/>
        </w:rPr>
        <w:t xml:space="preserve">RATES AND APPLICABLE TAXES: </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The parties should clearly quote the rates and applicable rate of taxes in their quotation separately. Any other statutory levies such as excise duty, entry tax etc., are to be quoted separately and clearly by the parties, for evaluation purposes and to conclude rate contract.</w:t>
      </w:r>
    </w:p>
    <w:p w:rsidR="00054A9C" w:rsidRPr="00B52580" w:rsidRDefault="00054A9C" w:rsidP="00054A9C">
      <w:pPr>
        <w:jc w:val="both"/>
        <w:rPr>
          <w:rFonts w:ascii="Calibri" w:hAnsi="Calibri"/>
          <w:b/>
          <w:sz w:val="20"/>
          <w:szCs w:val="20"/>
        </w:rPr>
      </w:pPr>
      <w:r w:rsidRPr="00B52580">
        <w:rPr>
          <w:rFonts w:ascii="Calibri" w:hAnsi="Calibri"/>
          <w:b/>
          <w:sz w:val="20"/>
          <w:szCs w:val="20"/>
        </w:rPr>
        <w:t>ESCALATION CHARGES:</w:t>
      </w:r>
    </w:p>
    <w:p w:rsidR="00054A9C" w:rsidRPr="000F4FA3" w:rsidRDefault="00054A9C" w:rsidP="00054A9C">
      <w:pPr>
        <w:jc w:val="both"/>
        <w:rPr>
          <w:rFonts w:ascii="Calibri" w:hAnsi="Calibri"/>
          <w:sz w:val="20"/>
          <w:szCs w:val="20"/>
        </w:rPr>
      </w:pPr>
      <w:r w:rsidRPr="000F4FA3">
        <w:rPr>
          <w:rFonts w:ascii="Calibri" w:hAnsi="Calibri"/>
          <w:sz w:val="20"/>
          <w:szCs w:val="20"/>
        </w:rPr>
        <w:t xml:space="preserve">No escalation charges will be entertained during the currency of the contract, once the quotation is accepted  </w:t>
      </w:r>
    </w:p>
    <w:p w:rsidR="00054A9C" w:rsidRPr="000F4FA3" w:rsidRDefault="00054A9C" w:rsidP="00054A9C">
      <w:pPr>
        <w:jc w:val="both"/>
        <w:rPr>
          <w:rFonts w:ascii="Calibri" w:hAnsi="Calibri"/>
          <w:sz w:val="20"/>
          <w:szCs w:val="20"/>
        </w:rPr>
      </w:pPr>
      <w:proofErr w:type="gramStart"/>
      <w:r w:rsidRPr="000F4FA3">
        <w:rPr>
          <w:rFonts w:ascii="Calibri" w:hAnsi="Calibri"/>
          <w:sz w:val="20"/>
          <w:szCs w:val="20"/>
        </w:rPr>
        <w:t>and</w:t>
      </w:r>
      <w:proofErr w:type="gramEnd"/>
      <w:r w:rsidRPr="000F4FA3">
        <w:rPr>
          <w:rFonts w:ascii="Calibri" w:hAnsi="Calibri"/>
          <w:sz w:val="20"/>
          <w:szCs w:val="20"/>
        </w:rPr>
        <w:t xml:space="preserve"> contract is awarded.</w:t>
      </w:r>
    </w:p>
    <w:p w:rsidR="00054A9C" w:rsidRPr="00B52580" w:rsidRDefault="00054A9C" w:rsidP="00054A9C">
      <w:pPr>
        <w:pStyle w:val="ListParagraph"/>
        <w:ind w:left="0"/>
        <w:jc w:val="both"/>
        <w:rPr>
          <w:rFonts w:ascii="Calibri" w:hAnsi="Calibri"/>
          <w:b/>
          <w:sz w:val="20"/>
          <w:szCs w:val="20"/>
        </w:rPr>
      </w:pPr>
      <w:r w:rsidRPr="00B52580">
        <w:rPr>
          <w:rFonts w:ascii="Calibri" w:hAnsi="Calibri"/>
          <w:b/>
          <w:sz w:val="20"/>
          <w:szCs w:val="20"/>
        </w:rPr>
        <w:t>VALIDITY:</w:t>
      </w:r>
    </w:p>
    <w:p w:rsidR="00054A9C" w:rsidRPr="000F4FA3" w:rsidRDefault="00054A9C" w:rsidP="00054A9C">
      <w:pPr>
        <w:jc w:val="both"/>
        <w:rPr>
          <w:rFonts w:ascii="Calibri" w:hAnsi="Calibri"/>
          <w:sz w:val="20"/>
          <w:szCs w:val="20"/>
        </w:rPr>
      </w:pPr>
      <w:r w:rsidRPr="000F4FA3">
        <w:rPr>
          <w:rFonts w:ascii="Calibri" w:hAnsi="Calibri"/>
          <w:sz w:val="20"/>
          <w:szCs w:val="20"/>
        </w:rPr>
        <w:t xml:space="preserve"> The rates quoted should be valid for a period of 30 days from the date of opening the quotation.</w:t>
      </w:r>
    </w:p>
    <w:p w:rsidR="00054A9C" w:rsidRPr="00B52580" w:rsidRDefault="00054A9C" w:rsidP="00054A9C">
      <w:pPr>
        <w:pStyle w:val="ListParagraph"/>
        <w:ind w:left="0"/>
        <w:jc w:val="both"/>
        <w:rPr>
          <w:rFonts w:ascii="Calibri" w:hAnsi="Calibri"/>
          <w:b/>
          <w:sz w:val="20"/>
          <w:szCs w:val="20"/>
        </w:rPr>
      </w:pPr>
      <w:r w:rsidRPr="00B52580">
        <w:rPr>
          <w:rFonts w:ascii="Calibri" w:hAnsi="Calibri"/>
          <w:b/>
          <w:sz w:val="20"/>
          <w:szCs w:val="20"/>
        </w:rPr>
        <w:t>E.M.D</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 xml:space="preserve">The quotation should be accompanied with 2 % EMD of the total amount quoted drawn in </w:t>
      </w:r>
    </w:p>
    <w:p w:rsidR="00054A9C" w:rsidRPr="000F4FA3" w:rsidRDefault="00054A9C" w:rsidP="00054A9C">
      <w:pPr>
        <w:jc w:val="both"/>
        <w:rPr>
          <w:rFonts w:ascii="Calibri" w:hAnsi="Calibri"/>
          <w:sz w:val="20"/>
          <w:szCs w:val="20"/>
        </w:rPr>
      </w:pPr>
      <w:proofErr w:type="spellStart"/>
      <w:proofErr w:type="gramStart"/>
      <w:r w:rsidRPr="000F4FA3">
        <w:rPr>
          <w:rFonts w:ascii="Calibri" w:hAnsi="Calibri"/>
          <w:sz w:val="20"/>
          <w:szCs w:val="20"/>
        </w:rPr>
        <w:t>favour</w:t>
      </w:r>
      <w:proofErr w:type="spellEnd"/>
      <w:proofErr w:type="gramEnd"/>
      <w:r w:rsidRPr="000F4FA3">
        <w:rPr>
          <w:rFonts w:ascii="Calibri" w:hAnsi="Calibri"/>
          <w:sz w:val="20"/>
          <w:szCs w:val="20"/>
        </w:rPr>
        <w:t xml:space="preserve"> of “Silk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by a demand draft/pay order payable at Bangalore. The quotation received without EMD will be summarily rejected. The EMD amount for each item is indicated in the rate enquiry letter enclosed.</w:t>
      </w:r>
    </w:p>
    <w:p w:rsidR="00054A9C" w:rsidRPr="00B52580" w:rsidRDefault="00054A9C" w:rsidP="00054A9C">
      <w:pPr>
        <w:pStyle w:val="ListParagraph"/>
        <w:ind w:left="0"/>
        <w:jc w:val="both"/>
        <w:rPr>
          <w:rFonts w:ascii="Calibri" w:hAnsi="Calibri"/>
          <w:b/>
          <w:sz w:val="20"/>
          <w:szCs w:val="20"/>
        </w:rPr>
      </w:pPr>
      <w:r w:rsidRPr="00B52580">
        <w:rPr>
          <w:rFonts w:ascii="Calibri" w:hAnsi="Calibri"/>
          <w:b/>
          <w:sz w:val="20"/>
          <w:szCs w:val="20"/>
        </w:rPr>
        <w:t xml:space="preserve">LAST DATE FOR SUBMISSION OF QUOTATION: </w:t>
      </w:r>
    </w:p>
    <w:p w:rsidR="00054A9C" w:rsidRDefault="00054A9C" w:rsidP="00054A9C">
      <w:pPr>
        <w:pStyle w:val="ListParagraph"/>
        <w:ind w:left="0"/>
        <w:jc w:val="both"/>
        <w:rPr>
          <w:rFonts w:ascii="Calibri" w:hAnsi="Calibri"/>
          <w:sz w:val="20"/>
          <w:szCs w:val="20"/>
        </w:rPr>
      </w:pPr>
      <w:r w:rsidRPr="000F4FA3">
        <w:rPr>
          <w:rFonts w:ascii="Calibri" w:hAnsi="Calibri"/>
          <w:sz w:val="20"/>
          <w:szCs w:val="20"/>
        </w:rPr>
        <w:t xml:space="preserve">The last date for submission of the sealed competitive quotation addressed to The Deputy </w:t>
      </w:r>
      <w:proofErr w:type="gramStart"/>
      <w:r w:rsidRPr="000F4FA3">
        <w:rPr>
          <w:rFonts w:ascii="Calibri" w:hAnsi="Calibri"/>
          <w:sz w:val="20"/>
          <w:szCs w:val="20"/>
        </w:rPr>
        <w:t>Director(</w:t>
      </w:r>
      <w:proofErr w:type="gramEnd"/>
      <w:r w:rsidRPr="000F4FA3">
        <w:rPr>
          <w:rFonts w:ascii="Calibri" w:hAnsi="Calibri"/>
          <w:sz w:val="20"/>
          <w:szCs w:val="20"/>
        </w:rPr>
        <w:t xml:space="preserve">I) / </w:t>
      </w:r>
      <w:proofErr w:type="spellStart"/>
      <w:r w:rsidRPr="000F4FA3">
        <w:rPr>
          <w:rFonts w:ascii="Calibri" w:hAnsi="Calibri"/>
          <w:sz w:val="20"/>
          <w:szCs w:val="20"/>
        </w:rPr>
        <w:t>Sr</w:t>
      </w:r>
      <w:proofErr w:type="spellEnd"/>
      <w:r w:rsidRPr="000F4FA3">
        <w:rPr>
          <w:rFonts w:ascii="Calibri" w:hAnsi="Calibri"/>
          <w:sz w:val="20"/>
          <w:szCs w:val="20"/>
        </w:rPr>
        <w:t xml:space="preserve"> Executive, </w:t>
      </w:r>
      <w:r>
        <w:rPr>
          <w:rFonts w:ascii="Calibri" w:hAnsi="Calibri"/>
          <w:sz w:val="20"/>
          <w:szCs w:val="20"/>
        </w:rPr>
        <w:t xml:space="preserve">   </w:t>
      </w:r>
    </w:p>
    <w:p w:rsidR="00054A9C" w:rsidRDefault="00054A9C" w:rsidP="00054A9C">
      <w:pPr>
        <w:pStyle w:val="ListParagraph"/>
        <w:ind w:left="0"/>
        <w:jc w:val="both"/>
        <w:rPr>
          <w:rFonts w:ascii="Calibri" w:hAnsi="Calibri"/>
          <w:sz w:val="20"/>
          <w:szCs w:val="20"/>
        </w:rPr>
      </w:pPr>
      <w:proofErr w:type="gramStart"/>
      <w:r w:rsidRPr="000F4FA3">
        <w:rPr>
          <w:rFonts w:ascii="Calibri" w:hAnsi="Calibri"/>
          <w:sz w:val="20"/>
          <w:szCs w:val="20"/>
        </w:rPr>
        <w:t xml:space="preserve">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Bangalore Chapter, Central Silk Board, “</w:t>
      </w:r>
      <w:proofErr w:type="spellStart"/>
      <w:r w:rsidRPr="000F4FA3">
        <w:rPr>
          <w:rFonts w:ascii="Calibri" w:hAnsi="Calibri"/>
          <w:sz w:val="20"/>
          <w:szCs w:val="20"/>
        </w:rPr>
        <w:t>Resham</w:t>
      </w:r>
      <w:proofErr w:type="spellEnd"/>
      <w:r w:rsidRPr="000F4FA3">
        <w:rPr>
          <w:rFonts w:ascii="Calibri" w:hAnsi="Calibri"/>
          <w:sz w:val="20"/>
          <w:szCs w:val="20"/>
        </w:rPr>
        <w:t xml:space="preserve"> </w:t>
      </w:r>
      <w:proofErr w:type="spellStart"/>
      <w:r w:rsidRPr="000F4FA3">
        <w:rPr>
          <w:rFonts w:ascii="Calibri" w:hAnsi="Calibri"/>
          <w:sz w:val="20"/>
          <w:szCs w:val="20"/>
        </w:rPr>
        <w:t>Bhavan</w:t>
      </w:r>
      <w:proofErr w:type="spellEnd"/>
      <w:r w:rsidRPr="000F4FA3">
        <w:rPr>
          <w:rFonts w:ascii="Calibri" w:hAnsi="Calibri"/>
          <w:sz w:val="20"/>
          <w:szCs w:val="20"/>
        </w:rPr>
        <w:t xml:space="preserve">’ #14, </w:t>
      </w:r>
      <w:proofErr w:type="spellStart"/>
      <w:r w:rsidRPr="000F4FA3">
        <w:rPr>
          <w:rFonts w:ascii="Calibri" w:hAnsi="Calibri"/>
          <w:sz w:val="20"/>
          <w:szCs w:val="20"/>
        </w:rPr>
        <w:t>Vatal</w:t>
      </w:r>
      <w:proofErr w:type="spellEnd"/>
      <w:r w:rsidRPr="000F4FA3">
        <w:rPr>
          <w:rFonts w:ascii="Calibri" w:hAnsi="Calibri"/>
          <w:sz w:val="20"/>
          <w:szCs w:val="20"/>
        </w:rPr>
        <w:t xml:space="preserve"> </w:t>
      </w:r>
      <w:proofErr w:type="spellStart"/>
      <w:r w:rsidRPr="000F4FA3">
        <w:rPr>
          <w:rFonts w:ascii="Calibri" w:hAnsi="Calibri"/>
          <w:sz w:val="20"/>
          <w:szCs w:val="20"/>
        </w:rPr>
        <w:t>Nagaraj</w:t>
      </w:r>
      <w:proofErr w:type="spellEnd"/>
      <w:r w:rsidRPr="000F4FA3">
        <w:rPr>
          <w:rFonts w:ascii="Calibri" w:hAnsi="Calibri"/>
          <w:sz w:val="20"/>
          <w:szCs w:val="20"/>
        </w:rPr>
        <w:t xml:space="preserve"> Road, </w:t>
      </w:r>
      <w:r>
        <w:rPr>
          <w:rFonts w:ascii="Calibri" w:hAnsi="Calibri"/>
          <w:sz w:val="20"/>
          <w:szCs w:val="20"/>
        </w:rPr>
        <w:t xml:space="preserve">  </w:t>
      </w:r>
      <w:proofErr w:type="spellStart"/>
      <w:r w:rsidRPr="000F4FA3">
        <w:rPr>
          <w:rFonts w:ascii="Calibri" w:hAnsi="Calibri"/>
          <w:sz w:val="20"/>
          <w:szCs w:val="20"/>
        </w:rPr>
        <w:t>Okalipuram</w:t>
      </w:r>
      <w:proofErr w:type="spellEnd"/>
      <w:r w:rsidRPr="000F4FA3">
        <w:rPr>
          <w:rFonts w:ascii="Calibri" w:hAnsi="Calibri"/>
          <w:sz w:val="20"/>
          <w:szCs w:val="20"/>
        </w:rPr>
        <w:t>, Bangalore-560 021 is 1</w:t>
      </w:r>
      <w:r>
        <w:rPr>
          <w:rFonts w:ascii="Calibri" w:hAnsi="Calibri"/>
          <w:sz w:val="20"/>
          <w:szCs w:val="20"/>
        </w:rPr>
        <w:t>6</w:t>
      </w:r>
      <w:r w:rsidRPr="000F4FA3">
        <w:rPr>
          <w:rFonts w:ascii="Calibri" w:hAnsi="Calibri"/>
          <w:sz w:val="20"/>
          <w:szCs w:val="20"/>
        </w:rPr>
        <w:t>-11-1</w:t>
      </w:r>
      <w:r>
        <w:rPr>
          <w:rFonts w:ascii="Calibri" w:hAnsi="Calibri"/>
          <w:sz w:val="20"/>
          <w:szCs w:val="20"/>
        </w:rPr>
        <w:t>5</w:t>
      </w:r>
      <w:r w:rsidRPr="000F4FA3">
        <w:rPr>
          <w:rFonts w:ascii="Calibri" w:hAnsi="Calibri"/>
          <w:sz w:val="20"/>
          <w:szCs w:val="20"/>
        </w:rPr>
        <w:t xml:space="preserve"> up to 3.00 P.M.</w:t>
      </w:r>
      <w:proofErr w:type="gramEnd"/>
      <w:r w:rsidRPr="000F4FA3">
        <w:rPr>
          <w:rFonts w:ascii="Calibri" w:hAnsi="Calibri"/>
          <w:sz w:val="20"/>
          <w:szCs w:val="20"/>
        </w:rPr>
        <w:t xml:space="preserve"> The envelope containing the competitive quotation </w:t>
      </w:r>
    </w:p>
    <w:p w:rsidR="00054A9C" w:rsidRDefault="00054A9C" w:rsidP="00054A9C">
      <w:pPr>
        <w:pStyle w:val="ListParagraph"/>
        <w:ind w:left="0"/>
        <w:jc w:val="both"/>
        <w:rPr>
          <w:rFonts w:ascii="Calibri" w:hAnsi="Calibri"/>
          <w:sz w:val="20"/>
          <w:szCs w:val="20"/>
        </w:rPr>
      </w:pPr>
      <w:r>
        <w:rPr>
          <w:rFonts w:ascii="Calibri" w:hAnsi="Calibri"/>
          <w:sz w:val="20"/>
          <w:szCs w:val="20"/>
        </w:rPr>
        <w:t xml:space="preserve"> </w:t>
      </w:r>
      <w:proofErr w:type="gramStart"/>
      <w:r w:rsidRPr="000F4FA3">
        <w:rPr>
          <w:rFonts w:ascii="Calibri" w:hAnsi="Calibri"/>
          <w:sz w:val="20"/>
          <w:szCs w:val="20"/>
        </w:rPr>
        <w:t>should</w:t>
      </w:r>
      <w:proofErr w:type="gramEnd"/>
      <w:r w:rsidRPr="000F4FA3">
        <w:rPr>
          <w:rFonts w:ascii="Calibri" w:hAnsi="Calibri"/>
          <w:sz w:val="20"/>
          <w:szCs w:val="20"/>
        </w:rPr>
        <w:t xml:space="preserve"> be sealed and submitted duly super scribing on the envelope as “QUOTATION FOR THE SUPPLY OF SILK </w:t>
      </w:r>
    </w:p>
    <w:p w:rsidR="00054A9C" w:rsidRPr="000F4FA3" w:rsidRDefault="00054A9C" w:rsidP="00054A9C">
      <w:pPr>
        <w:pStyle w:val="ListParagraph"/>
        <w:ind w:left="0"/>
        <w:jc w:val="both"/>
        <w:rPr>
          <w:rFonts w:ascii="Calibri" w:hAnsi="Calibri"/>
          <w:sz w:val="20"/>
          <w:szCs w:val="20"/>
        </w:rPr>
      </w:pPr>
      <w:r>
        <w:rPr>
          <w:rFonts w:ascii="Calibri" w:hAnsi="Calibri"/>
          <w:sz w:val="20"/>
          <w:szCs w:val="20"/>
        </w:rPr>
        <w:t xml:space="preserve"> </w:t>
      </w:r>
      <w:r w:rsidRPr="000F4FA3">
        <w:rPr>
          <w:rFonts w:ascii="Calibri" w:hAnsi="Calibri"/>
          <w:sz w:val="20"/>
          <w:szCs w:val="20"/>
        </w:rPr>
        <w:t>MARK INTERNATIONAL SILK EXPO 2014 Bangalore - PUBLICITY MATERIAL” at the above address</w:t>
      </w:r>
    </w:p>
    <w:p w:rsidR="00054A9C" w:rsidRPr="000F4FA3" w:rsidRDefault="00054A9C" w:rsidP="00054A9C">
      <w:pPr>
        <w:jc w:val="both"/>
        <w:rPr>
          <w:rFonts w:ascii="Calibri" w:hAnsi="Calibri"/>
          <w:sz w:val="20"/>
          <w:szCs w:val="20"/>
        </w:rPr>
      </w:pPr>
      <w:r>
        <w:rPr>
          <w:rFonts w:ascii="Calibri" w:hAnsi="Calibri"/>
          <w:sz w:val="20"/>
          <w:szCs w:val="20"/>
        </w:rPr>
        <w:t xml:space="preserve"> </w:t>
      </w:r>
      <w:r w:rsidRPr="00B52580">
        <w:rPr>
          <w:rFonts w:ascii="Calibri" w:hAnsi="Calibri"/>
          <w:b/>
          <w:sz w:val="20"/>
          <w:szCs w:val="20"/>
        </w:rPr>
        <w:t>LATE QUOATATIONS</w:t>
      </w:r>
      <w:r w:rsidRPr="000F4FA3">
        <w:rPr>
          <w:rFonts w:ascii="Calibri" w:hAnsi="Calibri"/>
          <w:sz w:val="20"/>
          <w:szCs w:val="20"/>
        </w:rPr>
        <w:t xml:space="preserve">: </w:t>
      </w:r>
    </w:p>
    <w:p w:rsidR="00054A9C" w:rsidRDefault="00054A9C" w:rsidP="00054A9C">
      <w:pPr>
        <w:pStyle w:val="ListParagraph"/>
        <w:ind w:left="0"/>
        <w:jc w:val="both"/>
        <w:rPr>
          <w:rFonts w:ascii="Calibri" w:hAnsi="Calibri"/>
          <w:sz w:val="20"/>
          <w:szCs w:val="20"/>
        </w:rPr>
      </w:pPr>
      <w:r>
        <w:rPr>
          <w:rFonts w:ascii="Calibri" w:hAnsi="Calibri"/>
          <w:sz w:val="20"/>
          <w:szCs w:val="20"/>
        </w:rPr>
        <w:t xml:space="preserve"> </w:t>
      </w:r>
      <w:r w:rsidRPr="000F4FA3">
        <w:rPr>
          <w:rFonts w:ascii="Calibri" w:hAnsi="Calibri"/>
          <w:sz w:val="20"/>
          <w:szCs w:val="20"/>
        </w:rPr>
        <w:t>The quotations received after the due date and time prescribed shall be summarily rejected</w:t>
      </w:r>
      <w:r>
        <w:rPr>
          <w:rFonts w:ascii="Calibri" w:hAnsi="Calibri"/>
          <w:sz w:val="20"/>
          <w:szCs w:val="20"/>
        </w:rPr>
        <w:t>.</w:t>
      </w:r>
    </w:p>
    <w:p w:rsidR="00054A9C" w:rsidRPr="00B52580" w:rsidRDefault="00054A9C" w:rsidP="00054A9C">
      <w:pPr>
        <w:jc w:val="both"/>
        <w:rPr>
          <w:rFonts w:ascii="Calibri" w:hAnsi="Calibri"/>
          <w:b/>
          <w:sz w:val="20"/>
          <w:szCs w:val="20"/>
        </w:rPr>
      </w:pPr>
      <w:r>
        <w:rPr>
          <w:rFonts w:ascii="Calibri" w:hAnsi="Calibri"/>
          <w:b/>
          <w:sz w:val="20"/>
          <w:szCs w:val="20"/>
        </w:rPr>
        <w:t xml:space="preserve"> </w:t>
      </w:r>
      <w:r w:rsidRPr="00B52580">
        <w:rPr>
          <w:rFonts w:ascii="Calibri" w:hAnsi="Calibri"/>
          <w:b/>
          <w:sz w:val="20"/>
          <w:szCs w:val="20"/>
        </w:rPr>
        <w:t>OPENING THE QUOTATIONS</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 xml:space="preserve"> The quotations so received well within the stipulated time shall Be opened at 4.00 PM on the same day in the presence of the </w:t>
      </w:r>
      <w:proofErr w:type="spellStart"/>
      <w:r w:rsidRPr="000F4FA3">
        <w:rPr>
          <w:rFonts w:ascii="Calibri" w:hAnsi="Calibri"/>
          <w:sz w:val="20"/>
          <w:szCs w:val="20"/>
        </w:rPr>
        <w:t>quotationer</w:t>
      </w:r>
      <w:proofErr w:type="spellEnd"/>
      <w:r w:rsidRPr="000F4FA3">
        <w:rPr>
          <w:rFonts w:ascii="Calibri" w:hAnsi="Calibri"/>
          <w:sz w:val="20"/>
          <w:szCs w:val="20"/>
        </w:rPr>
        <w:t xml:space="preserve"> or their representative at the Office of The Silk Mark </w:t>
      </w:r>
      <w:proofErr w:type="spellStart"/>
      <w:r w:rsidRPr="000F4FA3">
        <w:rPr>
          <w:rFonts w:ascii="Calibri" w:hAnsi="Calibri"/>
          <w:sz w:val="20"/>
          <w:szCs w:val="20"/>
        </w:rPr>
        <w:t>Sr</w:t>
      </w:r>
      <w:proofErr w:type="spellEnd"/>
      <w:r w:rsidRPr="000F4FA3">
        <w:rPr>
          <w:rFonts w:ascii="Calibri" w:hAnsi="Calibri"/>
          <w:sz w:val="20"/>
          <w:szCs w:val="20"/>
        </w:rPr>
        <w:t xml:space="preserve"> Executive, 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Bangalore Chapter, Central Silk Board, “</w:t>
      </w:r>
      <w:proofErr w:type="spellStart"/>
      <w:r w:rsidRPr="000F4FA3">
        <w:rPr>
          <w:rFonts w:ascii="Calibri" w:hAnsi="Calibri"/>
          <w:sz w:val="20"/>
          <w:szCs w:val="20"/>
        </w:rPr>
        <w:t>Resham</w:t>
      </w:r>
      <w:proofErr w:type="spellEnd"/>
      <w:r w:rsidRPr="000F4FA3">
        <w:rPr>
          <w:rFonts w:ascii="Calibri" w:hAnsi="Calibri"/>
          <w:sz w:val="20"/>
          <w:szCs w:val="20"/>
        </w:rPr>
        <w:t xml:space="preserve"> </w:t>
      </w:r>
      <w:proofErr w:type="spellStart"/>
      <w:r w:rsidRPr="000F4FA3">
        <w:rPr>
          <w:rFonts w:ascii="Calibri" w:hAnsi="Calibri"/>
          <w:sz w:val="20"/>
          <w:szCs w:val="20"/>
        </w:rPr>
        <w:t>Bhavan</w:t>
      </w:r>
      <w:proofErr w:type="spellEnd"/>
      <w:r w:rsidRPr="000F4FA3">
        <w:rPr>
          <w:rFonts w:ascii="Calibri" w:hAnsi="Calibri"/>
          <w:sz w:val="20"/>
          <w:szCs w:val="20"/>
        </w:rPr>
        <w:t xml:space="preserve">’ #14, </w:t>
      </w:r>
      <w:proofErr w:type="spellStart"/>
      <w:r w:rsidRPr="000F4FA3">
        <w:rPr>
          <w:rFonts w:ascii="Calibri" w:hAnsi="Calibri"/>
          <w:sz w:val="20"/>
          <w:szCs w:val="20"/>
        </w:rPr>
        <w:t>Vatal</w:t>
      </w:r>
      <w:proofErr w:type="spellEnd"/>
      <w:r w:rsidRPr="000F4FA3">
        <w:rPr>
          <w:rFonts w:ascii="Calibri" w:hAnsi="Calibri"/>
          <w:sz w:val="20"/>
          <w:szCs w:val="20"/>
        </w:rPr>
        <w:t xml:space="preserve"> </w:t>
      </w:r>
      <w:proofErr w:type="spellStart"/>
      <w:r w:rsidRPr="000F4FA3">
        <w:rPr>
          <w:rFonts w:ascii="Calibri" w:hAnsi="Calibri"/>
          <w:sz w:val="20"/>
          <w:szCs w:val="20"/>
        </w:rPr>
        <w:t>nagaraj</w:t>
      </w:r>
      <w:proofErr w:type="spellEnd"/>
      <w:r w:rsidRPr="000F4FA3">
        <w:rPr>
          <w:rFonts w:ascii="Calibri" w:hAnsi="Calibri"/>
          <w:sz w:val="20"/>
          <w:szCs w:val="20"/>
        </w:rPr>
        <w:t xml:space="preserve"> Road, </w:t>
      </w:r>
      <w:proofErr w:type="spellStart"/>
      <w:r w:rsidRPr="000F4FA3">
        <w:rPr>
          <w:rFonts w:ascii="Calibri" w:hAnsi="Calibri"/>
          <w:sz w:val="20"/>
          <w:szCs w:val="20"/>
        </w:rPr>
        <w:t>Okalipuram</w:t>
      </w:r>
      <w:proofErr w:type="spellEnd"/>
      <w:r w:rsidRPr="000F4FA3">
        <w:rPr>
          <w:rFonts w:ascii="Calibri" w:hAnsi="Calibri"/>
          <w:sz w:val="20"/>
          <w:szCs w:val="20"/>
        </w:rPr>
        <w:t>, Bangalore-560 021.</w:t>
      </w:r>
    </w:p>
    <w:p w:rsidR="00054A9C" w:rsidRPr="000F4FA3" w:rsidRDefault="00054A9C" w:rsidP="00054A9C">
      <w:pPr>
        <w:jc w:val="both"/>
        <w:rPr>
          <w:rFonts w:ascii="Calibri" w:hAnsi="Calibri"/>
          <w:sz w:val="20"/>
          <w:szCs w:val="20"/>
        </w:rPr>
      </w:pPr>
      <w:r w:rsidRPr="00B52580">
        <w:rPr>
          <w:rFonts w:ascii="Calibri" w:hAnsi="Calibri"/>
          <w:b/>
          <w:sz w:val="20"/>
          <w:szCs w:val="20"/>
        </w:rPr>
        <w:t xml:space="preserve">LIST OF GOVT AND OTHER INSTITUTIONS TO </w:t>
      </w:r>
      <w:proofErr w:type="gramStart"/>
      <w:r w:rsidRPr="00B52580">
        <w:rPr>
          <w:rFonts w:ascii="Calibri" w:hAnsi="Calibri"/>
          <w:b/>
          <w:sz w:val="20"/>
          <w:szCs w:val="20"/>
        </w:rPr>
        <w:t>WHOM</w:t>
      </w:r>
      <w:proofErr w:type="gramEnd"/>
      <w:r w:rsidRPr="00B52580">
        <w:rPr>
          <w:rFonts w:ascii="Calibri" w:hAnsi="Calibri"/>
          <w:b/>
          <w:sz w:val="20"/>
          <w:szCs w:val="20"/>
        </w:rPr>
        <w:t xml:space="preserve"> WERE SUPPLIED</w:t>
      </w:r>
      <w:r w:rsidRPr="000F4FA3">
        <w:rPr>
          <w:rFonts w:ascii="Calibri" w:hAnsi="Calibri"/>
          <w:sz w:val="20"/>
          <w:szCs w:val="20"/>
        </w:rPr>
        <w:t xml:space="preserve">: </w:t>
      </w:r>
    </w:p>
    <w:p w:rsidR="00054A9C" w:rsidRPr="000F4FA3" w:rsidRDefault="00054A9C" w:rsidP="00054A9C">
      <w:pPr>
        <w:jc w:val="both"/>
        <w:rPr>
          <w:rFonts w:ascii="Calibri" w:hAnsi="Calibri"/>
          <w:sz w:val="20"/>
          <w:szCs w:val="20"/>
        </w:rPr>
      </w:pPr>
      <w:proofErr w:type="spellStart"/>
      <w:r w:rsidRPr="000F4FA3">
        <w:rPr>
          <w:rFonts w:ascii="Calibri" w:hAnsi="Calibri"/>
          <w:sz w:val="20"/>
          <w:szCs w:val="20"/>
        </w:rPr>
        <w:t>Quotationers</w:t>
      </w:r>
      <w:proofErr w:type="spellEnd"/>
      <w:r w:rsidRPr="000F4FA3">
        <w:rPr>
          <w:rFonts w:ascii="Calibri" w:hAnsi="Calibri"/>
          <w:sz w:val="20"/>
          <w:szCs w:val="20"/>
        </w:rPr>
        <w:t xml:space="preserve"> have to give the list of Government and other institutions to whom they have already supplied the </w:t>
      </w:r>
      <w:r>
        <w:rPr>
          <w:rFonts w:ascii="Calibri" w:hAnsi="Calibri"/>
          <w:sz w:val="20"/>
          <w:szCs w:val="20"/>
        </w:rPr>
        <w:t xml:space="preserve">carry </w:t>
      </w:r>
      <w:proofErr w:type="gramStart"/>
      <w:r>
        <w:rPr>
          <w:rFonts w:ascii="Calibri" w:hAnsi="Calibri"/>
          <w:sz w:val="20"/>
          <w:szCs w:val="20"/>
        </w:rPr>
        <w:t xml:space="preserve">bags </w:t>
      </w:r>
      <w:r w:rsidRPr="000F4FA3">
        <w:rPr>
          <w:rFonts w:ascii="Calibri" w:hAnsi="Calibri"/>
          <w:sz w:val="20"/>
          <w:szCs w:val="20"/>
        </w:rPr>
        <w:t xml:space="preserve"> as</w:t>
      </w:r>
      <w:proofErr w:type="gramEnd"/>
      <w:r w:rsidRPr="000F4FA3">
        <w:rPr>
          <w:rFonts w:ascii="Calibri" w:hAnsi="Calibri"/>
          <w:sz w:val="20"/>
          <w:szCs w:val="20"/>
        </w:rPr>
        <w:t xml:space="preserve"> listed, along with the complete profile of the organization and manufacturers name, their trade mark and brand of any should be invariably mentioned in the tender and illustrative leaflets giving technical particulars etc., are to be attached to the tender to facilitate consideration of the offer.</w:t>
      </w:r>
    </w:p>
    <w:p w:rsidR="00054A9C" w:rsidRPr="00B52580" w:rsidRDefault="00054A9C" w:rsidP="00054A9C">
      <w:pPr>
        <w:jc w:val="both"/>
        <w:rPr>
          <w:rFonts w:ascii="Calibri" w:hAnsi="Calibri"/>
          <w:sz w:val="20"/>
          <w:szCs w:val="20"/>
        </w:rPr>
      </w:pPr>
      <w:r w:rsidRPr="00B52580">
        <w:rPr>
          <w:rFonts w:ascii="Calibri" w:hAnsi="Calibri"/>
          <w:b/>
          <w:sz w:val="20"/>
          <w:szCs w:val="20"/>
        </w:rPr>
        <w:t>LIQUIDATED DAMAGES</w:t>
      </w:r>
      <w:r w:rsidRPr="00B52580">
        <w:rPr>
          <w:rFonts w:ascii="Calibri" w:hAnsi="Calibri"/>
          <w:sz w:val="20"/>
          <w:szCs w:val="20"/>
        </w:rPr>
        <w:t xml:space="preserve">: </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 xml:space="preserve">Failure to supply the quantity within the stipulated period, when ordered, the 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shall deduct from the quoted price, as liquidated damages, a sum equivalent to 0.5% of the quoted price for the delayed supplied for each week until actual delivery, </w:t>
      </w:r>
      <w:proofErr w:type="spellStart"/>
      <w:r w:rsidRPr="000F4FA3">
        <w:rPr>
          <w:rFonts w:ascii="Calibri" w:hAnsi="Calibri"/>
          <w:sz w:val="20"/>
          <w:szCs w:val="20"/>
        </w:rPr>
        <w:t>upto</w:t>
      </w:r>
      <w:proofErr w:type="spellEnd"/>
      <w:r w:rsidRPr="000F4FA3">
        <w:rPr>
          <w:rFonts w:ascii="Calibri" w:hAnsi="Calibri"/>
          <w:sz w:val="20"/>
          <w:szCs w:val="20"/>
        </w:rPr>
        <w:t xml:space="preserve"> a maximum deduction of 10% of the quoted/contract price. Once the maximum of 10% is reached the SMOI is at liberty to cancel the order.</w:t>
      </w:r>
    </w:p>
    <w:p w:rsidR="00054A9C" w:rsidRPr="00B52580" w:rsidRDefault="00054A9C" w:rsidP="00054A9C">
      <w:pPr>
        <w:jc w:val="both"/>
        <w:rPr>
          <w:rFonts w:ascii="Calibri" w:hAnsi="Calibri"/>
          <w:b/>
          <w:sz w:val="20"/>
          <w:szCs w:val="20"/>
        </w:rPr>
      </w:pPr>
      <w:r w:rsidRPr="00B52580">
        <w:rPr>
          <w:rFonts w:ascii="Calibri" w:hAnsi="Calibri"/>
          <w:b/>
          <w:sz w:val="20"/>
          <w:szCs w:val="20"/>
        </w:rPr>
        <w:t xml:space="preserve">REFUND OF E.M.D: </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 xml:space="preserve">The EMD amount of the unsuccessful bidders shall be returned, by a </w:t>
      </w:r>
      <w:proofErr w:type="spellStart"/>
      <w:r w:rsidRPr="000F4FA3">
        <w:rPr>
          <w:rFonts w:ascii="Calibri" w:hAnsi="Calibri"/>
          <w:sz w:val="20"/>
          <w:szCs w:val="20"/>
        </w:rPr>
        <w:t>cheque</w:t>
      </w:r>
      <w:proofErr w:type="spellEnd"/>
      <w:r w:rsidRPr="000F4FA3">
        <w:rPr>
          <w:rFonts w:ascii="Calibri" w:hAnsi="Calibri"/>
          <w:sz w:val="20"/>
          <w:szCs w:val="20"/>
        </w:rPr>
        <w:t xml:space="preserve">, within 30 days from the date of opening of the quotation.  The EMD of the successful </w:t>
      </w:r>
      <w:proofErr w:type="spellStart"/>
      <w:r w:rsidRPr="000F4FA3">
        <w:rPr>
          <w:rFonts w:ascii="Calibri" w:hAnsi="Calibri"/>
          <w:sz w:val="20"/>
          <w:szCs w:val="20"/>
        </w:rPr>
        <w:t>quotationer</w:t>
      </w:r>
      <w:proofErr w:type="spellEnd"/>
      <w:r w:rsidRPr="000F4FA3">
        <w:rPr>
          <w:rFonts w:ascii="Calibri" w:hAnsi="Calibri"/>
          <w:sz w:val="20"/>
          <w:szCs w:val="20"/>
        </w:rPr>
        <w:t xml:space="preserve"> shall be discharge only after satisfactory supply of the materials ordered.</w:t>
      </w:r>
    </w:p>
    <w:p w:rsidR="00054A9C" w:rsidRPr="00B52580" w:rsidRDefault="00054A9C" w:rsidP="00054A9C">
      <w:pPr>
        <w:jc w:val="both"/>
        <w:rPr>
          <w:rFonts w:ascii="Calibri" w:hAnsi="Calibri"/>
          <w:b/>
          <w:sz w:val="20"/>
          <w:szCs w:val="20"/>
        </w:rPr>
      </w:pPr>
      <w:r w:rsidRPr="00B52580">
        <w:rPr>
          <w:rFonts w:ascii="Calibri" w:hAnsi="Calibri"/>
          <w:b/>
          <w:sz w:val="20"/>
          <w:szCs w:val="20"/>
        </w:rPr>
        <w:t xml:space="preserve">FORFEITURE OF THE E.M.D: </w:t>
      </w:r>
    </w:p>
    <w:p w:rsidR="00054A9C" w:rsidRPr="000F4FA3" w:rsidRDefault="00054A9C" w:rsidP="00054A9C">
      <w:pPr>
        <w:pStyle w:val="ListParagraph"/>
        <w:ind w:left="0"/>
        <w:jc w:val="both"/>
        <w:rPr>
          <w:rFonts w:ascii="Calibri" w:hAnsi="Calibri"/>
          <w:sz w:val="20"/>
          <w:szCs w:val="20"/>
        </w:rPr>
      </w:pPr>
      <w:r w:rsidRPr="000F4FA3">
        <w:rPr>
          <w:rFonts w:ascii="Calibri" w:hAnsi="Calibri"/>
          <w:sz w:val="20"/>
          <w:szCs w:val="20"/>
        </w:rPr>
        <w:t>Failure to supply the ordered material within the stipulated period shall result in forfeiture of the E.M.D.</w:t>
      </w:r>
    </w:p>
    <w:p w:rsidR="00054A9C" w:rsidRPr="00B52580" w:rsidRDefault="00054A9C" w:rsidP="00054A9C">
      <w:pPr>
        <w:jc w:val="both"/>
        <w:rPr>
          <w:rFonts w:ascii="Calibri" w:hAnsi="Calibri"/>
          <w:b/>
          <w:sz w:val="20"/>
          <w:szCs w:val="20"/>
        </w:rPr>
      </w:pPr>
      <w:r w:rsidRPr="00B52580">
        <w:rPr>
          <w:rFonts w:ascii="Calibri" w:hAnsi="Calibri"/>
          <w:b/>
          <w:sz w:val="20"/>
          <w:szCs w:val="20"/>
        </w:rPr>
        <w:t xml:space="preserve">INCREASE OR DECREASE THE QUANTITY: </w:t>
      </w:r>
    </w:p>
    <w:p w:rsidR="00054A9C" w:rsidRPr="000F4FA3" w:rsidRDefault="00054A9C" w:rsidP="00054A9C">
      <w:pPr>
        <w:jc w:val="both"/>
        <w:rPr>
          <w:rFonts w:ascii="Calibri" w:hAnsi="Calibri"/>
          <w:sz w:val="20"/>
          <w:szCs w:val="20"/>
        </w:rPr>
      </w:pPr>
      <w:r w:rsidRPr="000F4FA3">
        <w:rPr>
          <w:rFonts w:ascii="Calibri" w:hAnsi="Calibri"/>
          <w:sz w:val="20"/>
          <w:szCs w:val="20"/>
        </w:rPr>
        <w:t xml:space="preserve">The </w:t>
      </w:r>
      <w:proofErr w:type="spellStart"/>
      <w:r w:rsidRPr="000F4FA3">
        <w:rPr>
          <w:rFonts w:ascii="Calibri" w:hAnsi="Calibri"/>
          <w:sz w:val="20"/>
          <w:szCs w:val="20"/>
        </w:rPr>
        <w:t>Sr</w:t>
      </w:r>
      <w:proofErr w:type="spellEnd"/>
      <w:r w:rsidRPr="000F4FA3">
        <w:rPr>
          <w:rFonts w:ascii="Calibri" w:hAnsi="Calibri"/>
          <w:sz w:val="20"/>
          <w:szCs w:val="20"/>
        </w:rPr>
        <w:t xml:space="preserve"> Executive/Deputy </w:t>
      </w:r>
      <w:proofErr w:type="gramStart"/>
      <w:r w:rsidRPr="000F4FA3">
        <w:rPr>
          <w:rFonts w:ascii="Calibri" w:hAnsi="Calibri"/>
          <w:sz w:val="20"/>
          <w:szCs w:val="20"/>
        </w:rPr>
        <w:t>Director(</w:t>
      </w:r>
      <w:proofErr w:type="gramEnd"/>
      <w:r w:rsidRPr="000F4FA3">
        <w:rPr>
          <w:rFonts w:ascii="Calibri" w:hAnsi="Calibri"/>
          <w:sz w:val="20"/>
          <w:szCs w:val="20"/>
        </w:rPr>
        <w:t xml:space="preserve">I), 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Central Silk Board, Bangalore Chapter, reserves the right to increase or decrease the quantity of the material.</w:t>
      </w:r>
    </w:p>
    <w:p w:rsidR="00054A9C" w:rsidRPr="00B52580" w:rsidRDefault="00054A9C" w:rsidP="00054A9C">
      <w:pPr>
        <w:jc w:val="both"/>
        <w:rPr>
          <w:rFonts w:ascii="Calibri" w:hAnsi="Calibri"/>
          <w:b/>
          <w:sz w:val="20"/>
          <w:szCs w:val="20"/>
        </w:rPr>
      </w:pPr>
      <w:r w:rsidRPr="00B52580">
        <w:rPr>
          <w:rFonts w:ascii="Calibri" w:hAnsi="Calibri"/>
          <w:b/>
          <w:sz w:val="20"/>
          <w:szCs w:val="20"/>
        </w:rPr>
        <w:t>RIGHT TO ACCEPT OR REJECT:</w:t>
      </w:r>
    </w:p>
    <w:p w:rsidR="00054A9C" w:rsidRPr="000F4FA3" w:rsidRDefault="00054A9C" w:rsidP="00054A9C">
      <w:pPr>
        <w:jc w:val="both"/>
        <w:rPr>
          <w:rFonts w:ascii="Calibri" w:hAnsi="Calibri"/>
          <w:sz w:val="20"/>
          <w:szCs w:val="20"/>
        </w:rPr>
      </w:pPr>
      <w:r w:rsidRPr="000F4FA3">
        <w:rPr>
          <w:rFonts w:ascii="Calibri" w:hAnsi="Calibri"/>
          <w:sz w:val="20"/>
          <w:szCs w:val="20"/>
        </w:rPr>
        <w:t xml:space="preserve">The Silk Mark </w:t>
      </w:r>
      <w:proofErr w:type="spellStart"/>
      <w:r w:rsidRPr="000F4FA3">
        <w:rPr>
          <w:rFonts w:ascii="Calibri" w:hAnsi="Calibri"/>
          <w:sz w:val="20"/>
          <w:szCs w:val="20"/>
        </w:rPr>
        <w:t>Sr</w:t>
      </w:r>
      <w:proofErr w:type="spellEnd"/>
      <w:r w:rsidRPr="000F4FA3">
        <w:rPr>
          <w:rFonts w:ascii="Calibri" w:hAnsi="Calibri"/>
          <w:sz w:val="20"/>
          <w:szCs w:val="20"/>
        </w:rPr>
        <w:t xml:space="preserve"> Executive, Silk Mark </w:t>
      </w:r>
      <w:proofErr w:type="spellStart"/>
      <w:r w:rsidRPr="000F4FA3">
        <w:rPr>
          <w:rFonts w:ascii="Calibri" w:hAnsi="Calibri"/>
          <w:sz w:val="20"/>
          <w:szCs w:val="20"/>
        </w:rPr>
        <w:t>Organsiation</w:t>
      </w:r>
      <w:proofErr w:type="spellEnd"/>
      <w:r w:rsidRPr="000F4FA3">
        <w:rPr>
          <w:rFonts w:ascii="Calibri" w:hAnsi="Calibri"/>
          <w:sz w:val="20"/>
          <w:szCs w:val="20"/>
        </w:rPr>
        <w:t xml:space="preserve"> of </w:t>
      </w:r>
      <w:proofErr w:type="spellStart"/>
      <w:r w:rsidRPr="000F4FA3">
        <w:rPr>
          <w:rFonts w:ascii="Calibri" w:hAnsi="Calibri"/>
          <w:sz w:val="20"/>
          <w:szCs w:val="20"/>
        </w:rPr>
        <w:t>India</w:t>
      </w:r>
      <w:proofErr w:type="gramStart"/>
      <w:r w:rsidRPr="000F4FA3">
        <w:rPr>
          <w:rFonts w:ascii="Calibri" w:hAnsi="Calibri"/>
          <w:sz w:val="20"/>
          <w:szCs w:val="20"/>
        </w:rPr>
        <w:t>,Central</w:t>
      </w:r>
      <w:proofErr w:type="spellEnd"/>
      <w:proofErr w:type="gramEnd"/>
      <w:r w:rsidRPr="000F4FA3">
        <w:rPr>
          <w:rFonts w:ascii="Calibri" w:hAnsi="Calibri"/>
          <w:sz w:val="20"/>
          <w:szCs w:val="20"/>
        </w:rPr>
        <w:t xml:space="preserve"> Silk Board, Bangalore Chapter reserves the right to accept or reject any [or] all the quotations either in part or in full without assigning any reason’s/thereof.</w:t>
      </w:r>
    </w:p>
    <w:p w:rsidR="00054A9C" w:rsidRPr="00B52580" w:rsidRDefault="00054A9C" w:rsidP="00054A9C">
      <w:pPr>
        <w:jc w:val="both"/>
        <w:rPr>
          <w:rFonts w:ascii="Calibri" w:hAnsi="Calibri"/>
          <w:b/>
          <w:sz w:val="20"/>
          <w:szCs w:val="20"/>
        </w:rPr>
      </w:pPr>
      <w:r w:rsidRPr="00B52580">
        <w:rPr>
          <w:rFonts w:ascii="Calibri" w:hAnsi="Calibri"/>
          <w:b/>
          <w:sz w:val="20"/>
          <w:szCs w:val="20"/>
        </w:rPr>
        <w:t xml:space="preserve">PAYMENT: </w:t>
      </w:r>
    </w:p>
    <w:p w:rsidR="00054A9C" w:rsidRPr="000F4FA3" w:rsidRDefault="00054A9C" w:rsidP="00054A9C">
      <w:pPr>
        <w:jc w:val="both"/>
        <w:rPr>
          <w:rFonts w:ascii="Calibri" w:hAnsi="Calibri"/>
          <w:sz w:val="20"/>
          <w:szCs w:val="20"/>
        </w:rPr>
      </w:pPr>
      <w:r w:rsidRPr="000F4FA3">
        <w:rPr>
          <w:rFonts w:ascii="Calibri" w:hAnsi="Calibri"/>
          <w:sz w:val="20"/>
          <w:szCs w:val="20"/>
        </w:rPr>
        <w:t>The bill of cost for supply of the ‘Silk Mark International Expo 201</w:t>
      </w:r>
      <w:r>
        <w:rPr>
          <w:rFonts w:ascii="Calibri" w:hAnsi="Calibri"/>
          <w:sz w:val="20"/>
          <w:szCs w:val="20"/>
        </w:rPr>
        <w:t>5</w:t>
      </w:r>
      <w:r w:rsidRPr="000F4FA3">
        <w:rPr>
          <w:rFonts w:ascii="Calibri" w:hAnsi="Calibri"/>
          <w:sz w:val="20"/>
          <w:szCs w:val="20"/>
        </w:rPr>
        <w:t xml:space="preserve">  </w:t>
      </w:r>
      <w:r>
        <w:rPr>
          <w:rFonts w:ascii="Calibri" w:hAnsi="Calibri"/>
          <w:sz w:val="20"/>
          <w:szCs w:val="20"/>
        </w:rPr>
        <w:t xml:space="preserve">carry bags </w:t>
      </w:r>
      <w:r w:rsidRPr="000F4FA3">
        <w:rPr>
          <w:rFonts w:ascii="Calibri" w:hAnsi="Calibri"/>
          <w:sz w:val="20"/>
          <w:szCs w:val="20"/>
        </w:rPr>
        <w:t xml:space="preserve"> shall be made only after satisfactory supply of the materials ordered. </w:t>
      </w:r>
      <w:r w:rsidRPr="00B52580">
        <w:rPr>
          <w:rFonts w:ascii="Calibri" w:hAnsi="Calibri"/>
          <w:b/>
          <w:sz w:val="20"/>
          <w:szCs w:val="20"/>
          <w:u w:val="single"/>
        </w:rPr>
        <w:t>No advance payment shall be made for the supply of these items</w:t>
      </w:r>
      <w:r w:rsidRPr="000F4FA3">
        <w:rPr>
          <w:rFonts w:ascii="Calibri" w:hAnsi="Calibri"/>
          <w:sz w:val="20"/>
          <w:szCs w:val="20"/>
        </w:rPr>
        <w:t>.</w:t>
      </w:r>
    </w:p>
    <w:p w:rsidR="00054A9C" w:rsidRPr="000F4FA3" w:rsidRDefault="00054A9C" w:rsidP="00054A9C">
      <w:pPr>
        <w:ind w:right="-144"/>
        <w:jc w:val="both"/>
        <w:rPr>
          <w:rFonts w:ascii="Calibri" w:hAnsi="Calibri"/>
          <w:sz w:val="20"/>
          <w:szCs w:val="20"/>
        </w:rPr>
      </w:pPr>
      <w:r w:rsidRPr="00B52580">
        <w:rPr>
          <w:rFonts w:ascii="Calibri" w:hAnsi="Calibri"/>
          <w:b/>
          <w:sz w:val="20"/>
          <w:szCs w:val="20"/>
        </w:rPr>
        <w:t>ADDITIONAL INORMATION, IF ANY</w:t>
      </w:r>
      <w:r w:rsidRPr="000F4FA3">
        <w:rPr>
          <w:rFonts w:ascii="Calibri" w:hAnsi="Calibri"/>
          <w:sz w:val="20"/>
          <w:szCs w:val="20"/>
        </w:rPr>
        <w:t xml:space="preserve">: For any/all information, the successful </w:t>
      </w:r>
      <w:proofErr w:type="spellStart"/>
      <w:r w:rsidRPr="000F4FA3">
        <w:rPr>
          <w:rFonts w:ascii="Calibri" w:hAnsi="Calibri"/>
          <w:sz w:val="20"/>
          <w:szCs w:val="20"/>
        </w:rPr>
        <w:t>quotationer</w:t>
      </w:r>
      <w:proofErr w:type="spellEnd"/>
      <w:r w:rsidRPr="000F4FA3">
        <w:rPr>
          <w:rFonts w:ascii="Calibri" w:hAnsi="Calibri"/>
          <w:sz w:val="20"/>
          <w:szCs w:val="20"/>
        </w:rPr>
        <w:t xml:space="preserve"> may contact  The Silk Mark </w:t>
      </w:r>
      <w:proofErr w:type="spellStart"/>
      <w:r w:rsidRPr="000F4FA3">
        <w:rPr>
          <w:rFonts w:ascii="Calibri" w:hAnsi="Calibri"/>
          <w:sz w:val="20"/>
          <w:szCs w:val="20"/>
        </w:rPr>
        <w:t>Sr</w:t>
      </w:r>
      <w:proofErr w:type="spellEnd"/>
      <w:r w:rsidRPr="000F4FA3">
        <w:rPr>
          <w:rFonts w:ascii="Calibri" w:hAnsi="Calibri"/>
          <w:sz w:val="20"/>
          <w:szCs w:val="20"/>
        </w:rPr>
        <w:t xml:space="preserve"> Executive, Silk Mark </w:t>
      </w:r>
      <w:proofErr w:type="spellStart"/>
      <w:r w:rsidRPr="000F4FA3">
        <w:rPr>
          <w:rFonts w:ascii="Calibri" w:hAnsi="Calibri"/>
          <w:sz w:val="20"/>
          <w:szCs w:val="20"/>
        </w:rPr>
        <w:t>Organisation</w:t>
      </w:r>
      <w:proofErr w:type="spellEnd"/>
      <w:r w:rsidRPr="000F4FA3">
        <w:rPr>
          <w:rFonts w:ascii="Calibri" w:hAnsi="Calibri"/>
          <w:sz w:val="20"/>
          <w:szCs w:val="20"/>
        </w:rPr>
        <w:t xml:space="preserve"> of India, Central Silk Board, ‘</w:t>
      </w:r>
      <w:proofErr w:type="spellStart"/>
      <w:r w:rsidRPr="000F4FA3">
        <w:rPr>
          <w:rFonts w:ascii="Calibri" w:hAnsi="Calibri"/>
          <w:sz w:val="20"/>
          <w:szCs w:val="20"/>
        </w:rPr>
        <w:t>Resham</w:t>
      </w:r>
      <w:proofErr w:type="spellEnd"/>
      <w:r w:rsidRPr="000F4FA3">
        <w:rPr>
          <w:rFonts w:ascii="Calibri" w:hAnsi="Calibri"/>
          <w:sz w:val="20"/>
          <w:szCs w:val="20"/>
        </w:rPr>
        <w:t xml:space="preserve"> </w:t>
      </w:r>
      <w:proofErr w:type="spellStart"/>
      <w:r w:rsidRPr="000F4FA3">
        <w:rPr>
          <w:rFonts w:ascii="Calibri" w:hAnsi="Calibri"/>
          <w:sz w:val="20"/>
          <w:szCs w:val="20"/>
        </w:rPr>
        <w:t>Bhavan</w:t>
      </w:r>
      <w:proofErr w:type="spellEnd"/>
      <w:r w:rsidRPr="000F4FA3">
        <w:rPr>
          <w:rFonts w:ascii="Calibri" w:hAnsi="Calibri"/>
          <w:sz w:val="20"/>
          <w:szCs w:val="20"/>
        </w:rPr>
        <w:t xml:space="preserve">, #14, </w:t>
      </w:r>
      <w:proofErr w:type="spellStart"/>
      <w:r w:rsidRPr="000F4FA3">
        <w:rPr>
          <w:rFonts w:ascii="Calibri" w:hAnsi="Calibri"/>
          <w:sz w:val="20"/>
          <w:szCs w:val="20"/>
        </w:rPr>
        <w:t>Vatal</w:t>
      </w:r>
      <w:proofErr w:type="spellEnd"/>
      <w:r w:rsidRPr="000F4FA3">
        <w:rPr>
          <w:rFonts w:ascii="Calibri" w:hAnsi="Calibri"/>
          <w:sz w:val="20"/>
          <w:szCs w:val="20"/>
        </w:rPr>
        <w:t xml:space="preserve"> </w:t>
      </w:r>
      <w:proofErr w:type="spellStart"/>
      <w:r w:rsidRPr="000F4FA3">
        <w:rPr>
          <w:rFonts w:ascii="Calibri" w:hAnsi="Calibri"/>
          <w:sz w:val="20"/>
          <w:szCs w:val="20"/>
        </w:rPr>
        <w:t>Nagaraj</w:t>
      </w:r>
      <w:proofErr w:type="spellEnd"/>
      <w:r w:rsidRPr="000F4FA3">
        <w:rPr>
          <w:rFonts w:ascii="Calibri" w:hAnsi="Calibri"/>
          <w:sz w:val="20"/>
          <w:szCs w:val="20"/>
        </w:rPr>
        <w:t xml:space="preserve"> Road, </w:t>
      </w:r>
      <w:proofErr w:type="spellStart"/>
      <w:r w:rsidRPr="000F4FA3">
        <w:rPr>
          <w:rFonts w:ascii="Calibri" w:hAnsi="Calibri"/>
          <w:sz w:val="20"/>
          <w:szCs w:val="20"/>
        </w:rPr>
        <w:t>Okalipuram</w:t>
      </w:r>
      <w:proofErr w:type="spellEnd"/>
      <w:r w:rsidRPr="000F4FA3">
        <w:rPr>
          <w:rFonts w:ascii="Calibri" w:hAnsi="Calibri"/>
          <w:sz w:val="20"/>
          <w:szCs w:val="20"/>
        </w:rPr>
        <w:t>, Bangalore – 560 021 (Phone: 23421144 / 23120274).web:silkmarkindia.com/tenders</w:t>
      </w:r>
    </w:p>
    <w:p w:rsidR="00054A9C" w:rsidRDefault="00054A9C" w:rsidP="00054A9C">
      <w:pPr>
        <w:pStyle w:val="Heading1"/>
        <w:ind w:left="284" w:hanging="284"/>
      </w:pPr>
      <w:r w:rsidRPr="00244D48">
        <w:rPr>
          <w:sz w:val="22"/>
          <w:szCs w:val="22"/>
        </w:rPr>
        <w:lastRenderedPageBreak/>
        <w:tab/>
      </w:r>
      <w:r w:rsidRPr="00244D48">
        <w:rPr>
          <w:sz w:val="22"/>
          <w:szCs w:val="22"/>
        </w:rPr>
        <w:tab/>
      </w:r>
      <w:r w:rsidRPr="00244D48">
        <w:rPr>
          <w:sz w:val="22"/>
          <w:szCs w:val="22"/>
        </w:rPr>
        <w:tab/>
      </w:r>
      <w:r w:rsidRPr="00244D48">
        <w:rPr>
          <w:sz w:val="22"/>
          <w:szCs w:val="22"/>
        </w:rPr>
        <w:tab/>
      </w:r>
      <w:r w:rsidRPr="00244D48">
        <w:rPr>
          <w:sz w:val="22"/>
          <w:szCs w:val="22"/>
        </w:rPr>
        <w:tab/>
      </w:r>
      <w:r w:rsidRPr="00244D48">
        <w:rPr>
          <w:sz w:val="22"/>
          <w:szCs w:val="22"/>
        </w:rPr>
        <w:tab/>
      </w:r>
      <w:r w:rsidRPr="00244D48">
        <w:rPr>
          <w:sz w:val="22"/>
          <w:szCs w:val="22"/>
        </w:rPr>
        <w:tab/>
      </w:r>
      <w:r w:rsidRPr="00244D48">
        <w:rPr>
          <w:sz w:val="22"/>
          <w:szCs w:val="22"/>
        </w:rPr>
        <w:tab/>
      </w:r>
      <w:r w:rsidRPr="00244D48">
        <w:rPr>
          <w:sz w:val="22"/>
          <w:szCs w:val="22"/>
        </w:rPr>
        <w:tab/>
      </w:r>
      <w:r w:rsidRPr="00244D48">
        <w:rPr>
          <w:sz w:val="22"/>
          <w:szCs w:val="22"/>
        </w:rPr>
        <w:tab/>
        <w:t xml:space="preserve"> </w:t>
      </w:r>
    </w:p>
    <w:p w:rsidR="00054A9C" w:rsidRPr="001C56CC" w:rsidRDefault="00054A9C" w:rsidP="00054A9C">
      <w:pPr>
        <w:rPr>
          <w:b/>
          <w:u w:val="single"/>
        </w:rPr>
      </w:pPr>
      <w:r w:rsidRPr="001C56CC">
        <w:rPr>
          <w:b/>
          <w:u w:val="single"/>
        </w:rPr>
        <w:t xml:space="preserve">ANNEXURE </w:t>
      </w:r>
    </w:p>
    <w:p w:rsidR="00054A9C" w:rsidRPr="001C56CC" w:rsidRDefault="00054A9C" w:rsidP="00054A9C">
      <w:pPr>
        <w:rPr>
          <w:b/>
          <w:u w:val="single"/>
        </w:rPr>
      </w:pPr>
    </w:p>
    <w:p w:rsidR="00054A9C" w:rsidRPr="001C56CC" w:rsidRDefault="00054A9C" w:rsidP="00054A9C">
      <w:pPr>
        <w:rPr>
          <w:bCs/>
        </w:rPr>
      </w:pPr>
      <w:r w:rsidRPr="001C56CC">
        <w:rPr>
          <w:bCs/>
        </w:rPr>
        <w:t>Front side</w:t>
      </w:r>
    </w:p>
    <w:p w:rsidR="00054A9C" w:rsidRPr="001C56CC" w:rsidRDefault="00054A9C" w:rsidP="00054A9C">
      <w:pPr>
        <w:jc w:val="center"/>
        <w:rPr>
          <w:bCs/>
        </w:rPr>
      </w:pPr>
    </w:p>
    <w:p w:rsidR="00054A9C" w:rsidRPr="001C56CC" w:rsidRDefault="00054A9C" w:rsidP="00054A9C">
      <w:pPr>
        <w:pStyle w:val="Header"/>
        <w:jc w:val="center"/>
      </w:pPr>
      <w:r>
        <w:rPr>
          <w:noProof/>
          <w:lang w:val="en-IN" w:eastAsia="en-IN"/>
        </w:rPr>
        <w:drawing>
          <wp:inline distT="0" distB="0" distL="0" distR="0">
            <wp:extent cx="904875" cy="791766"/>
            <wp:effectExtent l="19050" t="0" r="9525" b="0"/>
            <wp:docPr id="8" name="Picture 1"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Mark-Logo-in-colour"/>
                    <pic:cNvPicPr>
                      <a:picLocks noChangeAspect="1" noChangeArrowheads="1"/>
                    </pic:cNvPicPr>
                  </pic:nvPicPr>
                  <pic:blipFill>
                    <a:blip r:embed="rId6" cstate="print"/>
                    <a:srcRect/>
                    <a:stretch>
                      <a:fillRect/>
                    </a:stretch>
                  </pic:blipFill>
                  <pic:spPr bwMode="auto">
                    <a:xfrm>
                      <a:off x="0" y="0"/>
                      <a:ext cx="904875" cy="791766"/>
                    </a:xfrm>
                    <a:prstGeom prst="rect">
                      <a:avLst/>
                    </a:prstGeom>
                    <a:noFill/>
                    <a:ln w="9525">
                      <a:noFill/>
                      <a:miter lim="800000"/>
                      <a:headEnd/>
                      <a:tailEnd/>
                    </a:ln>
                  </pic:spPr>
                </pic:pic>
              </a:graphicData>
            </a:graphic>
          </wp:inline>
        </w:drawing>
      </w:r>
    </w:p>
    <w:p w:rsidR="00054A9C" w:rsidRDefault="00054A9C" w:rsidP="00054A9C">
      <w:pPr>
        <w:pStyle w:val="Header"/>
        <w:jc w:val="center"/>
        <w:rPr>
          <w:rFonts w:ascii="Monotype Corsiva" w:hAnsi="Monotype Corsiva"/>
          <w:sz w:val="16"/>
          <w:szCs w:val="16"/>
        </w:rPr>
      </w:pPr>
      <w:proofErr w:type="gramStart"/>
      <w:r w:rsidRPr="00147BA7">
        <w:rPr>
          <w:rFonts w:ascii="Monotype Corsiva" w:hAnsi="Monotype Corsiva"/>
          <w:sz w:val="16"/>
          <w:szCs w:val="16"/>
        </w:rPr>
        <w:t>Your</w:t>
      </w:r>
      <w:proofErr w:type="gramEnd"/>
      <w:r w:rsidRPr="00147BA7">
        <w:rPr>
          <w:rFonts w:ascii="Monotype Corsiva" w:hAnsi="Monotype Corsiva"/>
          <w:sz w:val="16"/>
          <w:szCs w:val="16"/>
        </w:rPr>
        <w:t xml:space="preserve"> Assurance of Pure Silk</w:t>
      </w:r>
    </w:p>
    <w:p w:rsidR="00054A9C" w:rsidRPr="00147BA7" w:rsidRDefault="00054A9C" w:rsidP="00054A9C">
      <w:pPr>
        <w:pStyle w:val="Header"/>
        <w:jc w:val="center"/>
        <w:rPr>
          <w:rFonts w:ascii="Monotype Corsiva" w:hAnsi="Monotype Corsiva"/>
          <w:sz w:val="16"/>
          <w:szCs w:val="16"/>
        </w:rPr>
      </w:pPr>
    </w:p>
    <w:p w:rsidR="00054A9C" w:rsidRDefault="00054A9C" w:rsidP="00054A9C">
      <w:pPr>
        <w:jc w:val="center"/>
      </w:pPr>
    </w:p>
    <w:p w:rsidR="00054A9C" w:rsidRDefault="00054A9C" w:rsidP="00054A9C">
      <w:pPr>
        <w:jc w:val="center"/>
      </w:pPr>
      <w:r w:rsidRPr="001C56CC">
        <w:t xml:space="preserve">Buying silk? </w:t>
      </w:r>
    </w:p>
    <w:p w:rsidR="00054A9C" w:rsidRPr="001C56CC" w:rsidRDefault="00054A9C" w:rsidP="00054A9C">
      <w:pPr>
        <w:jc w:val="center"/>
      </w:pPr>
      <w:r w:rsidRPr="001C56CC">
        <w:t xml:space="preserve">Insist on </w:t>
      </w:r>
      <w:r>
        <w:t>S</w:t>
      </w:r>
      <w:r w:rsidRPr="001C56CC">
        <w:t xml:space="preserve">ilk </w:t>
      </w:r>
      <w:r>
        <w:t>M</w:t>
      </w:r>
      <w:r w:rsidRPr="001C56CC">
        <w:t>ark</w:t>
      </w:r>
      <w:r>
        <w:t xml:space="preserve"> </w:t>
      </w:r>
      <w:proofErr w:type="spellStart"/>
      <w:r>
        <w:t>Labelled</w:t>
      </w:r>
      <w:proofErr w:type="spellEnd"/>
      <w:r>
        <w:t xml:space="preserve"> Products</w:t>
      </w:r>
    </w:p>
    <w:p w:rsidR="00054A9C" w:rsidRPr="001C56CC" w:rsidRDefault="00054A9C" w:rsidP="00054A9C">
      <w:pPr>
        <w:jc w:val="center"/>
      </w:pPr>
    </w:p>
    <w:p w:rsidR="00054A9C" w:rsidRPr="00147BA7" w:rsidRDefault="00054A9C" w:rsidP="00054A9C">
      <w:pPr>
        <w:jc w:val="center"/>
        <w:rPr>
          <w:b/>
        </w:rPr>
      </w:pPr>
    </w:p>
    <w:tbl>
      <w:tblPr>
        <w:tblStyle w:val="TableGrid"/>
        <w:tblW w:w="0" w:type="auto"/>
        <w:tblInd w:w="3227" w:type="dxa"/>
        <w:tblLook w:val="04A0"/>
      </w:tblPr>
      <w:tblGrid>
        <w:gridCol w:w="4111"/>
      </w:tblGrid>
      <w:tr w:rsidR="00054A9C" w:rsidTr="00E05864">
        <w:tc>
          <w:tcPr>
            <w:tcW w:w="4111" w:type="dxa"/>
          </w:tcPr>
          <w:p w:rsidR="00054A9C" w:rsidRPr="00147BA7" w:rsidRDefault="00054A9C" w:rsidP="00E05864">
            <w:pPr>
              <w:jc w:val="center"/>
              <w:rPr>
                <w:b/>
              </w:rPr>
            </w:pPr>
            <w:r w:rsidRPr="00147BA7">
              <w:rPr>
                <w:b/>
              </w:rPr>
              <w:t>Silk Mark Expo Logo</w:t>
            </w:r>
          </w:p>
          <w:p w:rsidR="00054A9C" w:rsidRPr="00147BA7" w:rsidRDefault="00054A9C" w:rsidP="00E05864">
            <w:pPr>
              <w:jc w:val="center"/>
              <w:rPr>
                <w:b/>
              </w:rPr>
            </w:pPr>
            <w:r w:rsidRPr="00147BA7">
              <w:rPr>
                <w:b/>
              </w:rPr>
              <w:t xml:space="preserve">Silk Mark </w:t>
            </w:r>
            <w:r>
              <w:rPr>
                <w:b/>
              </w:rPr>
              <w:t>International</w:t>
            </w:r>
            <w:r w:rsidRPr="00147BA7">
              <w:rPr>
                <w:b/>
              </w:rPr>
              <w:t xml:space="preserve"> Silk Expo 201</w:t>
            </w:r>
            <w:r w:rsidR="00755741">
              <w:rPr>
                <w:b/>
              </w:rPr>
              <w:t>5</w:t>
            </w:r>
          </w:p>
          <w:p w:rsidR="00054A9C" w:rsidRPr="00147BA7" w:rsidRDefault="00054A9C" w:rsidP="00E05864">
            <w:pPr>
              <w:jc w:val="center"/>
              <w:rPr>
                <w:b/>
              </w:rPr>
            </w:pPr>
            <w:r w:rsidRPr="00147BA7">
              <w:rPr>
                <w:b/>
              </w:rPr>
              <w:t>Bangalore</w:t>
            </w:r>
          </w:p>
          <w:p w:rsidR="00054A9C" w:rsidRDefault="00755741" w:rsidP="00E05864">
            <w:pPr>
              <w:jc w:val="center"/>
              <w:rPr>
                <w:b/>
              </w:rPr>
            </w:pPr>
            <w:r>
              <w:rPr>
                <w:b/>
              </w:rPr>
              <w:t>15</w:t>
            </w:r>
            <w:r w:rsidRPr="00755741">
              <w:rPr>
                <w:b/>
                <w:vertAlign w:val="superscript"/>
              </w:rPr>
              <w:t>th</w:t>
            </w:r>
            <w:r>
              <w:rPr>
                <w:b/>
              </w:rPr>
              <w:t xml:space="preserve"> </w:t>
            </w:r>
            <w:r w:rsidR="00054A9C" w:rsidRPr="00147BA7">
              <w:rPr>
                <w:b/>
              </w:rPr>
              <w:t>to 2</w:t>
            </w:r>
            <w:r>
              <w:rPr>
                <w:b/>
              </w:rPr>
              <w:t>0</w:t>
            </w:r>
            <w:r w:rsidRPr="00755741">
              <w:rPr>
                <w:b/>
                <w:vertAlign w:val="superscript"/>
              </w:rPr>
              <w:t>th</w:t>
            </w:r>
            <w:r>
              <w:rPr>
                <w:b/>
              </w:rPr>
              <w:t xml:space="preserve"> Dec 2015</w:t>
            </w:r>
          </w:p>
          <w:p w:rsidR="00054A9C" w:rsidRDefault="00054A9C" w:rsidP="00E05864">
            <w:pPr>
              <w:jc w:val="center"/>
              <w:rPr>
                <w:b/>
              </w:rPr>
            </w:pPr>
          </w:p>
        </w:tc>
      </w:tr>
    </w:tbl>
    <w:p w:rsidR="00054A9C" w:rsidRDefault="00054A9C" w:rsidP="00054A9C">
      <w:pPr>
        <w:jc w:val="center"/>
        <w:rPr>
          <w:b/>
        </w:rPr>
      </w:pPr>
    </w:p>
    <w:p w:rsidR="00054A9C" w:rsidRPr="00147BA7" w:rsidRDefault="00054A9C" w:rsidP="00054A9C">
      <w:pPr>
        <w:jc w:val="center"/>
        <w:rPr>
          <w:b/>
        </w:rPr>
      </w:pPr>
    </w:p>
    <w:p w:rsidR="00054A9C" w:rsidRPr="00147BA7" w:rsidRDefault="00054A9C" w:rsidP="00054A9C">
      <w:pPr>
        <w:jc w:val="center"/>
        <w:rPr>
          <w:b/>
        </w:rPr>
      </w:pPr>
    </w:p>
    <w:p w:rsidR="00054A9C" w:rsidRPr="001C56CC" w:rsidRDefault="00054A9C" w:rsidP="00054A9C">
      <w:pPr>
        <w:jc w:val="center"/>
      </w:pPr>
      <w:r w:rsidRPr="001C56CC">
        <w:t xml:space="preserve">Silk Mark </w:t>
      </w:r>
      <w:proofErr w:type="spellStart"/>
      <w:r w:rsidRPr="001C56CC">
        <w:t>Organisation</w:t>
      </w:r>
      <w:proofErr w:type="spellEnd"/>
      <w:r w:rsidRPr="001C56CC">
        <w:t xml:space="preserve"> of India, Bangalore</w:t>
      </w:r>
    </w:p>
    <w:p w:rsidR="00054A9C" w:rsidRPr="001C56CC" w:rsidRDefault="00551A3D" w:rsidP="00054A9C">
      <w:pPr>
        <w:jc w:val="center"/>
      </w:pPr>
      <w:hyperlink r:id="rId7" w:history="1">
        <w:r w:rsidR="00054A9C" w:rsidRPr="001C56CC">
          <w:rPr>
            <w:rStyle w:val="Hyperlink"/>
          </w:rPr>
          <w:t>www.silkmarkindia.com</w:t>
        </w:r>
      </w:hyperlink>
      <w:r w:rsidR="00054A9C" w:rsidRPr="001C56CC">
        <w:t>, Ph-080</w:t>
      </w:r>
      <w:r w:rsidR="00054A9C">
        <w:t>-</w:t>
      </w:r>
      <w:r w:rsidR="00054A9C" w:rsidRPr="001C56CC">
        <w:t>23421144/23120274</w:t>
      </w:r>
    </w:p>
    <w:p w:rsidR="00054A9C" w:rsidRPr="001C56CC" w:rsidRDefault="00054A9C" w:rsidP="00054A9C"/>
    <w:p w:rsidR="00054A9C" w:rsidRDefault="00054A9C" w:rsidP="00054A9C"/>
    <w:p w:rsidR="00054A9C" w:rsidRDefault="00054A9C" w:rsidP="00054A9C"/>
    <w:p w:rsidR="00054A9C" w:rsidRPr="001C56CC" w:rsidRDefault="00054A9C" w:rsidP="00054A9C">
      <w:r w:rsidRPr="001C56CC">
        <w:t>Back Side</w:t>
      </w:r>
    </w:p>
    <w:p w:rsidR="00054A9C" w:rsidRPr="001C56CC" w:rsidRDefault="00054A9C" w:rsidP="00054A9C">
      <w:pPr>
        <w:pStyle w:val="Header"/>
        <w:tabs>
          <w:tab w:val="clear" w:pos="8640"/>
        </w:tabs>
        <w:jc w:val="center"/>
      </w:pPr>
      <w:r>
        <w:rPr>
          <w:noProof/>
          <w:lang w:val="en-IN" w:eastAsia="en-IN"/>
        </w:rPr>
        <w:drawing>
          <wp:inline distT="0" distB="0" distL="0" distR="0">
            <wp:extent cx="1143000" cy="1000125"/>
            <wp:effectExtent l="19050" t="0" r="0" b="0"/>
            <wp:docPr id="7" name="Picture 2"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k-Mark-Logo-in-colour"/>
                    <pic:cNvPicPr>
                      <a:picLocks noChangeAspect="1" noChangeArrowheads="1"/>
                    </pic:cNvPicPr>
                  </pic:nvPicPr>
                  <pic:blipFill>
                    <a:blip r:embed="rId8" cstate="print"/>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p w:rsidR="00054A9C" w:rsidRPr="00147BA7" w:rsidRDefault="00054A9C" w:rsidP="00054A9C">
      <w:pPr>
        <w:pStyle w:val="Header"/>
        <w:jc w:val="center"/>
        <w:rPr>
          <w:rFonts w:ascii="Monotype Corsiva" w:hAnsi="Monotype Corsiva"/>
          <w:sz w:val="18"/>
          <w:szCs w:val="18"/>
        </w:rPr>
      </w:pPr>
      <w:proofErr w:type="gramStart"/>
      <w:r w:rsidRPr="00147BA7">
        <w:rPr>
          <w:rFonts w:ascii="Monotype Corsiva" w:hAnsi="Monotype Corsiva"/>
          <w:sz w:val="18"/>
          <w:szCs w:val="18"/>
        </w:rPr>
        <w:t>Your</w:t>
      </w:r>
      <w:proofErr w:type="gramEnd"/>
      <w:r w:rsidRPr="00147BA7">
        <w:rPr>
          <w:rFonts w:ascii="Monotype Corsiva" w:hAnsi="Monotype Corsiva"/>
          <w:sz w:val="18"/>
          <w:szCs w:val="18"/>
        </w:rPr>
        <w:t xml:space="preserve"> Assurance of Pure Silk</w:t>
      </w:r>
    </w:p>
    <w:p w:rsidR="00054A9C" w:rsidRDefault="00054A9C" w:rsidP="00054A9C">
      <w:pPr>
        <w:pStyle w:val="Header"/>
        <w:jc w:val="center"/>
        <w:rPr>
          <w:rFonts w:ascii="Monotype Corsiva" w:hAnsi="Monotype Corsiva"/>
          <w:sz w:val="18"/>
          <w:szCs w:val="18"/>
        </w:rPr>
      </w:pPr>
    </w:p>
    <w:p w:rsidR="00054A9C" w:rsidRPr="00147BA7" w:rsidRDefault="00054A9C" w:rsidP="00054A9C">
      <w:pPr>
        <w:pStyle w:val="Header"/>
        <w:jc w:val="center"/>
        <w:rPr>
          <w:rFonts w:ascii="Monotype Corsiva" w:hAnsi="Monotype Corsiva"/>
          <w:sz w:val="18"/>
          <w:szCs w:val="18"/>
        </w:rPr>
      </w:pPr>
    </w:p>
    <w:p w:rsidR="00054A9C" w:rsidRDefault="00054A9C" w:rsidP="00054A9C">
      <w:pPr>
        <w:jc w:val="center"/>
      </w:pPr>
      <w:r>
        <w:t xml:space="preserve">   </w:t>
      </w:r>
      <w:r w:rsidRPr="001C56CC">
        <w:t>Buying silk?</w:t>
      </w:r>
    </w:p>
    <w:p w:rsidR="00054A9C" w:rsidRDefault="00054A9C" w:rsidP="00054A9C">
      <w:pPr>
        <w:jc w:val="center"/>
      </w:pPr>
      <w:r w:rsidRPr="001C56CC">
        <w:t xml:space="preserve"> Insist on silk mark</w:t>
      </w:r>
      <w:r>
        <w:t xml:space="preserve"> labeled products</w:t>
      </w:r>
    </w:p>
    <w:p w:rsidR="00054A9C" w:rsidRDefault="00054A9C" w:rsidP="00054A9C">
      <w:pPr>
        <w:jc w:val="center"/>
      </w:pPr>
    </w:p>
    <w:p w:rsidR="00054A9C" w:rsidRDefault="00054A9C" w:rsidP="00054A9C">
      <w:pPr>
        <w:jc w:val="center"/>
      </w:pPr>
    </w:p>
    <w:p w:rsidR="00054A9C" w:rsidRPr="001C56CC" w:rsidRDefault="00054A9C" w:rsidP="00054A9C">
      <w:pPr>
        <w:jc w:val="center"/>
      </w:pPr>
    </w:p>
    <w:p w:rsidR="00054A9C" w:rsidRPr="001C56CC" w:rsidRDefault="00054A9C" w:rsidP="00054A9C">
      <w:pPr>
        <w:ind w:left="2160" w:firstLine="720"/>
      </w:pPr>
      <w:r>
        <w:t xml:space="preserve">                    </w:t>
      </w:r>
      <w:r>
        <w:rPr>
          <w:noProof/>
          <w:lang w:val="en-IN" w:eastAsia="en-IN"/>
        </w:rPr>
        <w:drawing>
          <wp:inline distT="0" distB="0" distL="0" distR="0">
            <wp:extent cx="1714500" cy="514793"/>
            <wp:effectExtent l="19050" t="0" r="0" b="0"/>
            <wp:docPr id="9" name="Picture 5" descr="C:\Users\NEW\Documents\general documents\VANYA LOGO-Regd- RGB  sma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W\Documents\general documents\VANYA LOGO-Regd- RGB  smaall.jpg"/>
                    <pic:cNvPicPr>
                      <a:picLocks noChangeAspect="1" noChangeArrowheads="1"/>
                    </pic:cNvPicPr>
                  </pic:nvPicPr>
                  <pic:blipFill>
                    <a:blip r:embed="rId9" cstate="print"/>
                    <a:srcRect/>
                    <a:stretch>
                      <a:fillRect/>
                    </a:stretch>
                  </pic:blipFill>
                  <pic:spPr bwMode="auto">
                    <a:xfrm>
                      <a:off x="0" y="0"/>
                      <a:ext cx="1716532" cy="515403"/>
                    </a:xfrm>
                    <a:prstGeom prst="rect">
                      <a:avLst/>
                    </a:prstGeom>
                    <a:noFill/>
                    <a:ln w="9525">
                      <a:noFill/>
                      <a:miter lim="800000"/>
                      <a:headEnd/>
                      <a:tailEnd/>
                    </a:ln>
                  </pic:spPr>
                </pic:pic>
              </a:graphicData>
            </a:graphic>
          </wp:inline>
        </w:drawing>
      </w:r>
    </w:p>
    <w:p w:rsidR="00054A9C" w:rsidRPr="001C56CC" w:rsidRDefault="00054A9C" w:rsidP="00054A9C">
      <w:pPr>
        <w:jc w:val="center"/>
      </w:pPr>
      <w:r>
        <w:t xml:space="preserve">    </w:t>
      </w:r>
      <w:r w:rsidRPr="001C56CC">
        <w:t>Eco friendly Indian Silk</w:t>
      </w:r>
    </w:p>
    <w:p w:rsidR="00054A9C" w:rsidRDefault="00054A9C" w:rsidP="00054A9C">
      <w:pPr>
        <w:jc w:val="center"/>
      </w:pPr>
    </w:p>
    <w:p w:rsidR="00054A9C" w:rsidRPr="001C56CC" w:rsidRDefault="00054A9C" w:rsidP="00054A9C">
      <w:pPr>
        <w:jc w:val="center"/>
      </w:pPr>
    </w:p>
    <w:p w:rsidR="00054A9C" w:rsidRPr="001C56CC" w:rsidRDefault="00054A9C" w:rsidP="00054A9C">
      <w:pPr>
        <w:jc w:val="center"/>
      </w:pPr>
    </w:p>
    <w:p w:rsidR="00054A9C" w:rsidRPr="001C56CC" w:rsidRDefault="00054A9C" w:rsidP="00054A9C">
      <w:pPr>
        <w:jc w:val="center"/>
      </w:pPr>
      <w:r w:rsidRPr="001C56CC">
        <w:t xml:space="preserve">Silk Mark </w:t>
      </w:r>
      <w:proofErr w:type="spellStart"/>
      <w:r w:rsidRPr="001C56CC">
        <w:t>Organisation</w:t>
      </w:r>
      <w:proofErr w:type="spellEnd"/>
      <w:r w:rsidRPr="001C56CC">
        <w:t xml:space="preserve"> of India, Bangalore</w:t>
      </w:r>
    </w:p>
    <w:p w:rsidR="00054A9C" w:rsidRPr="001C56CC" w:rsidRDefault="00551A3D" w:rsidP="00054A9C">
      <w:pPr>
        <w:jc w:val="center"/>
      </w:pPr>
      <w:hyperlink r:id="rId10" w:history="1">
        <w:r w:rsidR="00054A9C" w:rsidRPr="001C56CC">
          <w:rPr>
            <w:rStyle w:val="Hyperlink"/>
          </w:rPr>
          <w:t>www.silkmarkindia.com</w:t>
        </w:r>
      </w:hyperlink>
      <w:r w:rsidR="00054A9C" w:rsidRPr="001C56CC">
        <w:t>, Ph-080</w:t>
      </w:r>
      <w:r w:rsidR="00054A9C">
        <w:t>-</w:t>
      </w:r>
      <w:r w:rsidR="00054A9C" w:rsidRPr="001C56CC">
        <w:t>23421144/23120274</w:t>
      </w:r>
    </w:p>
    <w:p w:rsidR="00054A9C" w:rsidRDefault="00054A9C" w:rsidP="00054A9C"/>
    <w:p w:rsidR="00755741" w:rsidRPr="001C56CC" w:rsidRDefault="00755741" w:rsidP="00054A9C">
      <w:r>
        <w:rPr>
          <w:noProof/>
          <w:lang w:val="en-IN" w:eastAsia="en-IN"/>
        </w:rPr>
        <w:lastRenderedPageBreak/>
        <w:drawing>
          <wp:inline distT="0" distB="0" distL="0" distR="0">
            <wp:extent cx="5995472" cy="3362325"/>
            <wp:effectExtent l="19050" t="0" r="5278" b="0"/>
            <wp:docPr id="1" name="Picture 1" descr="C:\Users\NEW\Downloads\Bangalore_H_11in_x_W_9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ownloads\Bangalore_H_11in_x_W_9in.jpg"/>
                    <pic:cNvPicPr>
                      <a:picLocks noChangeAspect="1" noChangeArrowheads="1"/>
                    </pic:cNvPicPr>
                  </pic:nvPicPr>
                  <pic:blipFill>
                    <a:blip r:embed="rId11" cstate="print"/>
                    <a:srcRect/>
                    <a:stretch>
                      <a:fillRect/>
                    </a:stretch>
                  </pic:blipFill>
                  <pic:spPr bwMode="auto">
                    <a:xfrm>
                      <a:off x="0" y="0"/>
                      <a:ext cx="6001128" cy="3365497"/>
                    </a:xfrm>
                    <a:prstGeom prst="rect">
                      <a:avLst/>
                    </a:prstGeom>
                    <a:noFill/>
                    <a:ln w="9525">
                      <a:noFill/>
                      <a:miter lim="800000"/>
                      <a:headEnd/>
                      <a:tailEnd/>
                    </a:ln>
                  </pic:spPr>
                </pic:pic>
              </a:graphicData>
            </a:graphic>
          </wp:inline>
        </w:drawing>
      </w:r>
    </w:p>
    <w:p w:rsidR="004F5F33" w:rsidRDefault="004F5F33"/>
    <w:p w:rsidR="00755741" w:rsidRDefault="00755741">
      <w:r>
        <w:t xml:space="preserve">Front </w:t>
      </w:r>
      <w:r>
        <w:tab/>
      </w:r>
      <w:r>
        <w:tab/>
      </w:r>
      <w:r>
        <w:tab/>
      </w:r>
      <w:r>
        <w:tab/>
      </w:r>
      <w:r>
        <w:tab/>
      </w:r>
      <w:r>
        <w:tab/>
      </w:r>
      <w:r>
        <w:tab/>
      </w:r>
      <w:r>
        <w:tab/>
      </w:r>
      <w:r>
        <w:tab/>
        <w:t>Back side</w:t>
      </w:r>
    </w:p>
    <w:p w:rsidR="00755741" w:rsidRDefault="00755741">
      <w:r>
        <w:t xml:space="preserve">Back ground (Light Brown </w:t>
      </w:r>
      <w:proofErr w:type="spellStart"/>
      <w:r>
        <w:t>Colour</w:t>
      </w:r>
      <w:proofErr w:type="spellEnd"/>
      <w:r>
        <w:t>)</w:t>
      </w:r>
    </w:p>
    <w:p w:rsidR="00755741" w:rsidRDefault="00755741">
      <w:r>
        <w:t>Design and text in Maroon Red colour</w:t>
      </w:r>
    </w:p>
    <w:sectPr w:rsidR="00755741" w:rsidSect="00054A9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5B2"/>
    <w:multiLevelType w:val="hybridMultilevel"/>
    <w:tmpl w:val="E4589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4A9C"/>
    <w:rsid w:val="00054A9C"/>
    <w:rsid w:val="004F5F33"/>
    <w:rsid w:val="00551A3D"/>
    <w:rsid w:val="007557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54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A9C"/>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rsid w:val="00054A9C"/>
    <w:pPr>
      <w:tabs>
        <w:tab w:val="center" w:pos="4320"/>
        <w:tab w:val="right" w:pos="8640"/>
      </w:tabs>
    </w:pPr>
  </w:style>
  <w:style w:type="character" w:customStyle="1" w:styleId="HeaderChar">
    <w:name w:val="Header Char"/>
    <w:basedOn w:val="DefaultParagraphFont"/>
    <w:link w:val="Header"/>
    <w:rsid w:val="00054A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4A9C"/>
    <w:pPr>
      <w:ind w:left="720"/>
    </w:pPr>
  </w:style>
  <w:style w:type="character" w:styleId="Hyperlink">
    <w:name w:val="Hyperlink"/>
    <w:basedOn w:val="DefaultParagraphFont"/>
    <w:rsid w:val="00054A9C"/>
    <w:rPr>
      <w:color w:val="0066CC"/>
      <w:u w:val="single"/>
    </w:rPr>
  </w:style>
  <w:style w:type="character" w:customStyle="1" w:styleId="a11">
    <w:name w:val="a11"/>
    <w:basedOn w:val="DefaultParagraphFont"/>
    <w:rsid w:val="00054A9C"/>
    <w:rPr>
      <w:rFonts w:ascii="Verdana" w:hAnsi="Verdana"/>
      <w:color w:val="FF6633"/>
    </w:rPr>
  </w:style>
  <w:style w:type="table" w:styleId="TableGrid">
    <w:name w:val="Table Grid"/>
    <w:basedOn w:val="TableNormal"/>
    <w:rsid w:val="0005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A9C"/>
    <w:rPr>
      <w:rFonts w:ascii="Tahoma" w:hAnsi="Tahoma" w:cs="Tahoma"/>
      <w:sz w:val="16"/>
      <w:szCs w:val="16"/>
    </w:rPr>
  </w:style>
  <w:style w:type="character" w:customStyle="1" w:styleId="BalloonTextChar">
    <w:name w:val="Balloon Text Char"/>
    <w:basedOn w:val="DefaultParagraphFont"/>
    <w:link w:val="BalloonText"/>
    <w:uiPriority w:val="99"/>
    <w:semiHidden/>
    <w:rsid w:val="00054A9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kmarkin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silkmarkindia.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6275</Characters>
  <Application>Microsoft Office Word</Application>
  <DocSecurity>0</DocSecurity>
  <Lines>52</Lines>
  <Paragraphs>14</Paragraphs>
  <ScaleCrop>false</ScaleCrop>
  <Company>Hewlett-Packard Company</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2015-11-09T05:52:00Z</dcterms:created>
  <dcterms:modified xsi:type="dcterms:W3CDTF">2015-11-09T05:57:00Z</dcterms:modified>
</cp:coreProperties>
</file>